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jc w:val="right"/>
        <w:rPr>
          <w:rFonts w:ascii="Corbel" w:cs="Corbel" w:eastAsia="Corbel" w:hAnsi="Corbel"/>
          <w:i w:val="1"/>
        </w:rPr>
      </w:pPr>
      <w:r w:rsidDel="00000000" w:rsidR="00000000" w:rsidRPr="00000000">
        <w:rPr>
          <w:rFonts w:ascii="Times New Roman" w:cs="Times New Roman" w:eastAsia="Times New Roman" w:hAnsi="Times New Roman"/>
          <w:b w:val="1"/>
          <w:rtl w:val="0"/>
        </w:rPr>
        <w:t xml:space="preserve">   </w:t>
        <w:tab/>
        <w:tab/>
        <w:tab/>
        <w:tab/>
        <w:tab/>
        <w:tab/>
      </w:r>
      <w:r w:rsidDel="00000000" w:rsidR="00000000" w:rsidRPr="00000000">
        <w:rPr>
          <w:rFonts w:ascii="Corbel" w:cs="Corbel" w:eastAsia="Corbel" w:hAnsi="Corbel"/>
          <w:i w:val="1"/>
          <w:rtl w:val="0"/>
        </w:rPr>
        <w:t xml:space="preserve">Załącznik nr 1.5 do Zarządzenia Rektora UR  nr 12/2019</w:t>
      </w:r>
    </w:p>
    <w:p w:rsidR="00000000" w:rsidDel="00000000" w:rsidP="00000000" w:rsidRDefault="00000000" w:rsidRPr="00000000" w14:paraId="00000002">
      <w:pPr>
        <w:spacing w:line="240" w:lineRule="auto"/>
        <w:jc w:val="right"/>
        <w:rPr>
          <w:rFonts w:ascii="Corbel" w:cs="Corbel" w:eastAsia="Corbel" w:hAnsi="Corbel"/>
          <w:i w:val="1"/>
        </w:rPr>
      </w:pPr>
      <w:r w:rsidDel="00000000" w:rsidR="00000000" w:rsidRPr="00000000">
        <w:rPr>
          <w:rtl w:val="0"/>
        </w:rPr>
      </w:r>
    </w:p>
    <w:p w:rsidR="00000000" w:rsidDel="00000000" w:rsidP="00000000" w:rsidRDefault="00000000" w:rsidRPr="00000000" w14:paraId="00000003">
      <w:pPr>
        <w:spacing w:after="0" w:line="240" w:lineRule="auto"/>
        <w:jc w:val="center"/>
        <w:rPr>
          <w:rFonts w:ascii="Corbel" w:cs="Corbel" w:eastAsia="Corbel" w:hAnsi="Corbel"/>
          <w:b w:val="1"/>
          <w:smallCaps w:val="1"/>
          <w:sz w:val="24"/>
          <w:szCs w:val="24"/>
        </w:rPr>
      </w:pPr>
      <w:r w:rsidDel="00000000" w:rsidR="00000000" w:rsidRPr="00000000">
        <w:rPr>
          <w:rFonts w:ascii="Corbel" w:cs="Corbel" w:eastAsia="Corbel" w:hAnsi="Corbel"/>
          <w:b w:val="1"/>
          <w:smallCaps w:val="1"/>
          <w:sz w:val="24"/>
          <w:szCs w:val="24"/>
          <w:rtl w:val="0"/>
        </w:rPr>
        <w:t xml:space="preserve">SYLABUS</w:t>
      </w:r>
    </w:p>
    <w:p w:rsidR="00000000" w:rsidDel="00000000" w:rsidP="00000000" w:rsidRDefault="00000000" w:rsidRPr="00000000" w14:paraId="00000004">
      <w:pPr>
        <w:spacing w:after="0" w:line="240" w:lineRule="auto"/>
        <w:jc w:val="center"/>
        <w:rPr>
          <w:rFonts w:ascii="Corbel" w:cs="Corbel" w:eastAsia="Corbel" w:hAnsi="Corbel"/>
          <w:b w:val="1"/>
          <w:smallCaps w:val="1"/>
          <w:sz w:val="24"/>
          <w:szCs w:val="24"/>
        </w:rPr>
      </w:pPr>
      <w:r w:rsidDel="00000000" w:rsidR="00000000" w:rsidRPr="00000000">
        <w:rPr>
          <w:rFonts w:ascii="Corbel" w:cs="Corbel" w:eastAsia="Corbel" w:hAnsi="Corbel"/>
          <w:b w:val="1"/>
          <w:smallCaps w:val="1"/>
          <w:sz w:val="24"/>
          <w:szCs w:val="24"/>
          <w:rtl w:val="0"/>
        </w:rPr>
        <w:t xml:space="preserve">dotyczy cyklu kształcenia od roku 2025/2026</w:t>
      </w:r>
    </w:p>
    <w:p w:rsidR="00000000" w:rsidDel="00000000" w:rsidP="00000000" w:rsidRDefault="00000000" w:rsidRPr="00000000" w14:paraId="00000005">
      <w:pPr>
        <w:spacing w:after="0" w:line="240" w:lineRule="auto"/>
        <w:jc w:val="center"/>
        <w:rPr>
          <w:rFonts w:ascii="Corbel" w:cs="Corbel" w:eastAsia="Corbel" w:hAnsi="Corbel"/>
          <w:b w:val="1"/>
          <w:smallCaps w:val="1"/>
          <w:sz w:val="24"/>
          <w:szCs w:val="24"/>
        </w:rPr>
      </w:pPr>
      <w:r w:rsidDel="00000000" w:rsidR="00000000" w:rsidRPr="00000000">
        <w:rPr>
          <w:rtl w:val="0"/>
        </w:rPr>
      </w:r>
    </w:p>
    <w:p w:rsidR="00000000" w:rsidDel="00000000" w:rsidP="00000000" w:rsidRDefault="00000000" w:rsidRPr="00000000" w14:paraId="00000006">
      <w:pPr>
        <w:spacing w:after="0" w:line="240" w:lineRule="auto"/>
        <w:jc w:val="both"/>
        <w:rPr>
          <w:rFonts w:ascii="Corbel" w:cs="Corbel" w:eastAsia="Corbel" w:hAnsi="Corbel"/>
          <w:i w:val="1"/>
          <w:smallCaps w:val="1"/>
        </w:rPr>
      </w:pPr>
      <w:r w:rsidDel="00000000" w:rsidR="00000000" w:rsidRPr="00000000">
        <w:rPr>
          <w:rFonts w:ascii="Corbel" w:cs="Corbel" w:eastAsia="Corbel" w:hAnsi="Corbel"/>
          <w:sz w:val="20"/>
          <w:szCs w:val="20"/>
          <w:rtl w:val="0"/>
        </w:rPr>
        <w:tab/>
        <w:tab/>
        <w:tab/>
        <w:tab/>
        <w:t xml:space="preserve">Rok akademicki 2025/26</w:t>
      </w:r>
      <w:r w:rsidDel="00000000" w:rsidR="00000000" w:rsidRPr="00000000">
        <w:rPr>
          <w:rtl w:val="0"/>
        </w:rPr>
      </w:r>
    </w:p>
    <w:p w:rsidR="00000000" w:rsidDel="00000000" w:rsidP="00000000" w:rsidRDefault="00000000" w:rsidRPr="00000000" w14:paraId="00000007">
      <w:pPr>
        <w:spacing w:after="0" w:line="240" w:lineRule="auto"/>
        <w:jc w:val="both"/>
        <w:rPr>
          <w:rFonts w:ascii="Corbel" w:cs="Corbel" w:eastAsia="Corbel" w:hAnsi="Corbel"/>
          <w:sz w:val="20"/>
          <w:szCs w:val="20"/>
        </w:rPr>
      </w:pPr>
      <w:r w:rsidDel="00000000" w:rsidR="00000000" w:rsidRPr="00000000">
        <w:rPr>
          <w:rFonts w:ascii="Corbel" w:cs="Corbel" w:eastAsia="Corbel" w:hAnsi="Corbel"/>
          <w:sz w:val="20"/>
          <w:szCs w:val="20"/>
          <w:rtl w:val="0"/>
        </w:rPr>
        <w:tab/>
        <w:tab/>
        <w:tab/>
        <w:tab/>
      </w:r>
    </w:p>
    <w:p w:rsidR="00000000" w:rsidDel="00000000" w:rsidP="00000000" w:rsidRDefault="00000000" w:rsidRPr="00000000" w14:paraId="00000008">
      <w:pPr>
        <w:spacing w:after="0" w:line="240" w:lineRule="auto"/>
        <w:rPr>
          <w:rFonts w:ascii="Corbel" w:cs="Corbel" w:eastAsia="Corbel" w:hAnsi="Corbel"/>
          <w:sz w:val="24"/>
          <w:szCs w:val="24"/>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1"/>
          <w:i w:val="0"/>
          <w:smallCaps w:val="1"/>
          <w:strike w:val="0"/>
          <w:color w:val="0070c0"/>
          <w:sz w:val="24"/>
          <w:szCs w:val="24"/>
          <w:u w:val="none"/>
          <w:shd w:fill="auto" w:val="clear"/>
          <w:vertAlign w:val="baseline"/>
        </w:rPr>
      </w:pPr>
      <w:r w:rsidDel="00000000" w:rsidR="00000000" w:rsidRPr="00000000">
        <w:rPr>
          <w:rFonts w:ascii="Corbel" w:cs="Corbel" w:eastAsia="Corbel" w:hAnsi="Corbel"/>
          <w:b w:val="1"/>
          <w:i w:val="0"/>
          <w:smallCaps w:val="1"/>
          <w:strike w:val="0"/>
          <w:color w:val="000000"/>
          <w:sz w:val="24"/>
          <w:szCs w:val="24"/>
          <w:u w:val="none"/>
          <w:shd w:fill="auto" w:val="clear"/>
          <w:vertAlign w:val="baseline"/>
          <w:rtl w:val="0"/>
        </w:rPr>
        <w:t xml:space="preserve">1. Podstawowe informacje o przedmiocie</w:t>
      </w:r>
      <w:r w:rsidDel="00000000" w:rsidR="00000000" w:rsidRPr="00000000">
        <w:rPr>
          <w:rtl w:val="0"/>
        </w:rPr>
      </w:r>
    </w:p>
    <w:tbl>
      <w:tblPr>
        <w:tblStyle w:val="Table1"/>
        <w:tblW w:w="9781.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94"/>
        <w:gridCol w:w="7087"/>
        <w:tblGridChange w:id="0">
          <w:tblGrid>
            <w:gridCol w:w="2694"/>
            <w:gridCol w:w="7087"/>
          </w:tblGrid>
        </w:tblGridChange>
      </w:tblGrid>
      <w:tr>
        <w:trPr>
          <w:cantSplit w:val="0"/>
          <w:tblHeader w:val="0"/>
        </w:trPr>
        <w:tc>
          <w:tcPr>
            <w:vAlign w:val="cente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43"/>
              </w:tabs>
              <w:spacing w:after="40" w:before="4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Nazwa przedmiotu</w:t>
            </w:r>
          </w:p>
        </w:tc>
        <w:tc>
          <w:tcP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Instrument główny (fortepian, gitara, gitara basowa, kontrabas, perkusja, trąbka, saksofon, skrzypce)</w:t>
            </w:r>
          </w:p>
        </w:tc>
      </w:tr>
      <w:tr>
        <w:trPr>
          <w:cantSplit w:val="0"/>
          <w:tblHeader w:val="0"/>
        </w:trPr>
        <w:tc>
          <w:tcPr>
            <w:vAlign w:val="cente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43"/>
              </w:tabs>
              <w:spacing w:after="40" w:before="4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Kod przedmiotu*</w:t>
            </w:r>
          </w:p>
        </w:tc>
        <w:tc>
          <w:tcP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D</w:t>
            </w:r>
            <w:r w:rsidDel="00000000" w:rsidR="00000000" w:rsidRPr="00000000">
              <w:rPr>
                <w:rFonts w:ascii="Corbel" w:cs="Corbel" w:eastAsia="Corbel" w:hAnsi="Corbel"/>
                <w:sz w:val="24"/>
                <w:szCs w:val="24"/>
                <w:rtl w:val="0"/>
              </w:rPr>
              <w:t xml:space="preserve">I1/JII</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43"/>
              </w:tabs>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nazwa jednostki prowadzącej kierunek</w:t>
            </w:r>
          </w:p>
        </w:tc>
        <w:tc>
          <w:tcPr>
            <w:vAlign w:val="cente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sz w:val="24"/>
                <w:szCs w:val="24"/>
                <w:rtl w:val="0"/>
              </w:rPr>
              <w:t xml:space="preserve">Wydział Muzyki</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43"/>
              </w:tabs>
              <w:spacing w:after="40" w:before="4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Nazwa jednostki realizującej przedmiot</w:t>
            </w:r>
          </w:p>
        </w:tc>
        <w:tc>
          <w:tcPr>
            <w:vAlign w:val="cente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sz w:val="24"/>
                <w:szCs w:val="24"/>
                <w:rtl w:val="0"/>
              </w:rPr>
              <w:t xml:space="preserve">Wydział Muzyki</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43"/>
              </w:tabs>
              <w:spacing w:after="40" w:before="4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Kierunek studiów</w:t>
            </w:r>
          </w:p>
        </w:tc>
        <w:tc>
          <w:tcP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Jazz i muzyka rozrywkowa</w:t>
            </w:r>
          </w:p>
        </w:tc>
      </w:tr>
      <w:tr>
        <w:trPr>
          <w:cantSplit w:val="0"/>
          <w:tblHeader w:val="0"/>
        </w:trPr>
        <w:tc>
          <w:tcPr>
            <w:vAlign w:val="cente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43"/>
              </w:tabs>
              <w:spacing w:after="40" w:before="4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Poziom studiów</w:t>
            </w:r>
          </w:p>
        </w:tc>
        <w:tc>
          <w:tcPr>
            <w:vAlign w:val="cente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II stopień</w:t>
            </w:r>
          </w:p>
        </w:tc>
      </w:tr>
      <w:tr>
        <w:trPr>
          <w:cantSplit w:val="0"/>
          <w:tblHeader w:val="0"/>
        </w:trPr>
        <w:tc>
          <w:tcP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43"/>
              </w:tabs>
              <w:spacing w:after="40" w:before="4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Profil</w:t>
            </w:r>
          </w:p>
        </w:tc>
        <w:tc>
          <w:tcPr>
            <w:vAlign w:val="cente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praktyczny</w:t>
            </w:r>
          </w:p>
        </w:tc>
      </w:tr>
      <w:tr>
        <w:trPr>
          <w:cantSplit w:val="0"/>
          <w:tblHeader w:val="0"/>
        </w:trPr>
        <w:tc>
          <w:tcPr>
            <w:vAlign w:val="cente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43"/>
              </w:tabs>
              <w:spacing w:after="40" w:before="4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Forma studiów</w:t>
            </w:r>
          </w:p>
        </w:tc>
        <w:tc>
          <w:tcPr>
            <w:vAlign w:val="center"/>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stacjonarne</w:t>
            </w:r>
          </w:p>
        </w:tc>
      </w:tr>
      <w:tr>
        <w:trPr>
          <w:cantSplit w:val="0"/>
          <w:tblHeader w:val="0"/>
        </w:trPr>
        <w:tc>
          <w:tcPr>
            <w:vAlign w:val="cente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43"/>
              </w:tabs>
              <w:spacing w:after="40" w:before="4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Rok i semestr/y studiów</w:t>
            </w:r>
          </w:p>
        </w:tc>
        <w:tc>
          <w:tcPr>
            <w:vAlign w:val="cente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Rok I, II</w:t>
            </w:r>
            <w:r w:rsidDel="00000000" w:rsidR="00000000" w:rsidRPr="00000000">
              <w:rPr>
                <w:rFonts w:ascii="Corbel" w:cs="Corbel" w:eastAsia="Corbel" w:hAnsi="Corbel"/>
                <w:sz w:val="24"/>
                <w:szCs w:val="24"/>
                <w:rtl w:val="0"/>
              </w:rPr>
              <w:t xml:space="preserve"> - </w:t>
            </w: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semestr 1,2,3,4</w:t>
            </w:r>
          </w:p>
        </w:tc>
      </w:tr>
      <w:tr>
        <w:trPr>
          <w:cantSplit w:val="0"/>
          <w:tblHeader w:val="0"/>
        </w:trPr>
        <w:tc>
          <w:tcPr>
            <w:vAlign w:val="center"/>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43"/>
              </w:tabs>
              <w:spacing w:after="40" w:before="4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Rodzaj przedmiotu</w:t>
            </w:r>
          </w:p>
        </w:tc>
        <w:tc>
          <w:tcPr>
            <w:vAlign w:val="center"/>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sz w:val="24"/>
                <w:szCs w:val="24"/>
                <w:rtl w:val="0"/>
              </w:rPr>
              <w:t xml:space="preserve">przedmiot specjalnościowy</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43"/>
              </w:tabs>
              <w:spacing w:after="40" w:before="4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Język wykładowy</w:t>
            </w:r>
          </w:p>
        </w:tc>
        <w:tc>
          <w:tcP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polski, angielski</w:t>
            </w:r>
          </w:p>
        </w:tc>
      </w:tr>
      <w:tr>
        <w:trPr>
          <w:cantSplit w:val="0"/>
          <w:tblHeader w:val="0"/>
        </w:trPr>
        <w:tc>
          <w:tcPr>
            <w:vAlign w:val="cente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43"/>
              </w:tabs>
              <w:spacing w:after="40" w:before="4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Koordynator</w:t>
            </w:r>
          </w:p>
        </w:tc>
        <w:tc>
          <w:tcPr>
            <w:vAlign w:val="cente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sz w:val="24"/>
                <w:szCs w:val="24"/>
                <w:rtl w:val="0"/>
              </w:rPr>
              <w:t xml:space="preserve">dr Sebastian Frankiewicz</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43"/>
              </w:tabs>
              <w:spacing w:after="40" w:before="4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Imię i nazwisko osoby prowadzącej / osób prowadzących</w:t>
            </w:r>
          </w:p>
        </w:tc>
        <w:tc>
          <w:tcPr>
            <w:vAlign w:val="center"/>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dr hab. Dariusz Ziółek, </w:t>
            </w:r>
            <w:r w:rsidDel="00000000" w:rsidR="00000000" w:rsidRPr="00000000">
              <w:rPr>
                <w:rFonts w:ascii="Corbel" w:cs="Corbel" w:eastAsia="Corbel" w:hAnsi="Corbel"/>
                <w:sz w:val="24"/>
                <w:szCs w:val="24"/>
                <w:rtl w:val="0"/>
              </w:rPr>
              <w:t xml:space="preserve">dr </w:t>
            </w: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Sebastian Frankiewicz, mgr Jakub Madejowski, mgr Patryk Dobosz, </w:t>
            </w:r>
            <w:r w:rsidDel="00000000" w:rsidR="00000000" w:rsidRPr="00000000">
              <w:rPr>
                <w:rFonts w:ascii="Corbel" w:cs="Corbel" w:eastAsia="Corbel" w:hAnsi="Corbel"/>
                <w:sz w:val="24"/>
                <w:szCs w:val="24"/>
                <w:rtl w:val="0"/>
              </w:rPr>
              <w:t xml:space="preserve">dr</w:t>
            </w: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 Michał Szkil,</w:t>
            </w:r>
            <w:r w:rsidDel="00000000" w:rsidR="00000000" w:rsidRPr="00000000">
              <w:rPr>
                <w:rFonts w:ascii="Corbel" w:cs="Corbel" w:eastAsia="Corbel" w:hAnsi="Corbel"/>
                <w:sz w:val="24"/>
                <w:szCs w:val="24"/>
                <w:rtl w:val="0"/>
              </w:rPr>
              <w:t xml:space="preserve"> dr</w:t>
            </w: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 Tomasz Nowak,  </w:t>
            </w:r>
            <w:r w:rsidDel="00000000" w:rsidR="00000000" w:rsidRPr="00000000">
              <w:rPr>
                <w:rFonts w:ascii="Corbel" w:cs="Corbel" w:eastAsia="Corbel" w:hAnsi="Corbel"/>
                <w:sz w:val="24"/>
                <w:szCs w:val="24"/>
                <w:rtl w:val="0"/>
              </w:rPr>
              <w:t xml:space="preserve">dr</w:t>
            </w: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 Bartłomiej Noszka, </w:t>
            </w:r>
            <w:r w:rsidDel="00000000" w:rsidR="00000000" w:rsidRPr="00000000">
              <w:rPr>
                <w:rFonts w:ascii="Corbel" w:cs="Corbel" w:eastAsia="Corbel" w:hAnsi="Corbel"/>
                <w:sz w:val="24"/>
                <w:szCs w:val="24"/>
                <w:rtl w:val="0"/>
              </w:rPr>
              <w:t xml:space="preserve">dr </w:t>
            </w: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Damian Kurasz, </w:t>
            </w:r>
            <w:r w:rsidDel="00000000" w:rsidR="00000000" w:rsidRPr="00000000">
              <w:rPr>
                <w:rFonts w:ascii="Corbel" w:cs="Corbel" w:eastAsia="Corbel" w:hAnsi="Corbel"/>
                <w:sz w:val="24"/>
                <w:szCs w:val="24"/>
                <w:rtl w:val="0"/>
              </w:rPr>
              <w:t xml:space="preserve">dr </w:t>
            </w: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Piotr Pociask, mgr Tomasz Mucha, mgr Marcin Jadach, mgr Marcin Maziarz, mgr Rafał Czarna</w:t>
            </w:r>
            <w:r w:rsidDel="00000000" w:rsidR="00000000" w:rsidRPr="00000000">
              <w:rPr>
                <w:rFonts w:ascii="Corbel" w:cs="Corbel" w:eastAsia="Corbel" w:hAnsi="Corbel"/>
                <w:sz w:val="24"/>
                <w:szCs w:val="24"/>
                <w:rtl w:val="0"/>
              </w:rPr>
              <w:t xml:space="preserve">cki </w:t>
            </w:r>
            <w:r w:rsidDel="00000000" w:rsidR="00000000" w:rsidRPr="00000000">
              <w:rPr>
                <w:rtl w:val="0"/>
              </w:rPr>
            </w:r>
          </w:p>
        </w:tc>
      </w:tr>
    </w:tbl>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280" w:before="280" w:line="240" w:lineRule="auto"/>
        <w:ind w:left="0" w:right="0" w:firstLine="0"/>
        <w:jc w:val="both"/>
        <w:rPr>
          <w:rFonts w:ascii="Corbel" w:cs="Corbel" w:eastAsia="Corbel" w:hAnsi="Corbel"/>
          <w:b w:val="1"/>
          <w:i w:val="0"/>
          <w:smallCaps w:val="0"/>
          <w:strike w:val="0"/>
          <w:color w:val="000000"/>
          <w:sz w:val="24"/>
          <w:szCs w:val="24"/>
          <w:u w:val="none"/>
          <w:shd w:fill="auto" w:val="clear"/>
          <w:vertAlign w:val="baseline"/>
        </w:rPr>
      </w:pPr>
      <w:r w:rsidDel="00000000" w:rsidR="00000000" w:rsidRPr="00000000">
        <w:rPr>
          <w:rFonts w:ascii="Corbel" w:cs="Corbel" w:eastAsia="Corbel" w:hAnsi="Corbel"/>
          <w:b w:val="1"/>
          <w:i w:val="0"/>
          <w:smallCaps w:val="0"/>
          <w:strike w:val="0"/>
          <w:color w:val="000000"/>
          <w:sz w:val="24"/>
          <w:szCs w:val="24"/>
          <w:u w:val="none"/>
          <w:shd w:fill="auto" w:val="clear"/>
          <w:vertAlign w:val="baseline"/>
          <w:rtl w:val="0"/>
        </w:rPr>
        <w:t xml:space="preserve">* </w:t>
      </w:r>
      <w:r w:rsidDel="00000000" w:rsidR="00000000" w:rsidRPr="00000000">
        <w:rPr>
          <w:rFonts w:ascii="Corbel" w:cs="Corbel" w:eastAsia="Corbel" w:hAnsi="Corbel"/>
          <w:b w:val="1"/>
          <w:i w:val="1"/>
          <w:smallCaps w:val="0"/>
          <w:strike w:val="0"/>
          <w:color w:val="000000"/>
          <w:sz w:val="24"/>
          <w:szCs w:val="24"/>
          <w:u w:val="none"/>
          <w:shd w:fill="auto" w:val="clear"/>
          <w:vertAlign w:val="baseline"/>
          <w:rtl w:val="0"/>
        </w:rPr>
        <w:t xml:space="preserve">-</w:t>
      </w:r>
      <w:r w:rsidDel="00000000" w:rsidR="00000000" w:rsidRPr="00000000">
        <w:rPr>
          <w:rFonts w:ascii="Corbel" w:cs="Corbel" w:eastAsia="Corbel" w:hAnsi="Corbel"/>
          <w:b w:val="0"/>
          <w:i w:val="1"/>
          <w:smallCaps w:val="0"/>
          <w:strike w:val="0"/>
          <w:color w:val="000000"/>
          <w:sz w:val="24"/>
          <w:szCs w:val="24"/>
          <w:u w:val="none"/>
          <w:shd w:fill="auto" w:val="clear"/>
          <w:vertAlign w:val="baseline"/>
          <w:rtl w:val="0"/>
        </w:rPr>
        <w:t xml:space="preserve">opcjonalni</w:t>
      </w: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e,</w:t>
      </w:r>
      <w:r w:rsidDel="00000000" w:rsidR="00000000" w:rsidRPr="00000000">
        <w:rPr>
          <w:rFonts w:ascii="Corbel" w:cs="Corbel" w:eastAsia="Corbel" w:hAnsi="Corbel"/>
          <w:b w:val="1"/>
          <w:i w:val="1"/>
          <w:smallCaps w:val="0"/>
          <w:strike w:val="0"/>
          <w:color w:val="000000"/>
          <w:sz w:val="24"/>
          <w:szCs w:val="24"/>
          <w:u w:val="none"/>
          <w:shd w:fill="auto" w:val="clear"/>
          <w:vertAlign w:val="baseline"/>
          <w:rtl w:val="0"/>
        </w:rPr>
        <w:t xml:space="preserve"> </w:t>
      </w:r>
      <w:r w:rsidDel="00000000" w:rsidR="00000000" w:rsidRPr="00000000">
        <w:rPr>
          <w:rFonts w:ascii="Corbel" w:cs="Corbel" w:eastAsia="Corbel" w:hAnsi="Corbel"/>
          <w:b w:val="0"/>
          <w:i w:val="1"/>
          <w:smallCaps w:val="0"/>
          <w:strike w:val="0"/>
          <w:color w:val="000000"/>
          <w:sz w:val="24"/>
          <w:szCs w:val="24"/>
          <w:u w:val="none"/>
          <w:shd w:fill="auto" w:val="clear"/>
          <w:vertAlign w:val="baseline"/>
          <w:rtl w:val="0"/>
        </w:rPr>
        <w:t xml:space="preserve">zgodnie z ustaleniami w Jednostce</w:t>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0" w:before="0" w:line="240" w:lineRule="auto"/>
        <w:ind w:left="0" w:right="0" w:firstLine="0"/>
        <w:jc w:val="both"/>
        <w:rPr>
          <w:rFonts w:ascii="Corbel" w:cs="Corbel" w:eastAsia="Corbel" w:hAnsi="Corbe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0" w:before="0" w:line="240" w:lineRule="auto"/>
        <w:ind w:left="284" w:right="0" w:firstLine="0"/>
        <w:jc w:val="both"/>
        <w:rPr>
          <w:rFonts w:ascii="Corbel" w:cs="Corbel" w:eastAsia="Corbel" w:hAnsi="Corbel"/>
          <w:b w:val="1"/>
          <w:i w:val="0"/>
          <w:smallCaps w:val="0"/>
          <w:strike w:val="0"/>
          <w:color w:val="000000"/>
          <w:sz w:val="24"/>
          <w:szCs w:val="24"/>
          <w:u w:val="none"/>
          <w:shd w:fill="auto" w:val="clear"/>
          <w:vertAlign w:val="baseline"/>
        </w:rPr>
      </w:pPr>
      <w:r w:rsidDel="00000000" w:rsidR="00000000" w:rsidRPr="00000000">
        <w:rPr>
          <w:rFonts w:ascii="Corbel" w:cs="Corbel" w:eastAsia="Corbel" w:hAnsi="Corbel"/>
          <w:b w:val="1"/>
          <w:i w:val="0"/>
          <w:smallCaps w:val="0"/>
          <w:strike w:val="0"/>
          <w:color w:val="000000"/>
          <w:sz w:val="24"/>
          <w:szCs w:val="24"/>
          <w:u w:val="none"/>
          <w:shd w:fill="auto" w:val="clear"/>
          <w:vertAlign w:val="baseline"/>
          <w:rtl w:val="0"/>
        </w:rPr>
        <w:t xml:space="preserve">1.1.Formy zajęć dydaktycznych, wymiar godzin i punktów ECTS </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0" w:before="0" w:line="240" w:lineRule="auto"/>
        <w:ind w:left="0" w:right="0" w:firstLine="0"/>
        <w:jc w:val="both"/>
        <w:rPr>
          <w:rFonts w:ascii="Corbel" w:cs="Corbel" w:eastAsia="Corbel" w:hAnsi="Corbel"/>
          <w:b w:val="1"/>
          <w:i w:val="0"/>
          <w:smallCaps w:val="0"/>
          <w:strike w:val="0"/>
          <w:color w:val="000000"/>
          <w:sz w:val="24"/>
          <w:szCs w:val="24"/>
          <w:u w:val="none"/>
          <w:shd w:fill="auto" w:val="clear"/>
          <w:vertAlign w:val="baseline"/>
        </w:rPr>
      </w:pPr>
      <w:r w:rsidDel="00000000" w:rsidR="00000000" w:rsidRPr="00000000">
        <w:rPr>
          <w:rtl w:val="0"/>
        </w:rPr>
      </w:r>
    </w:p>
    <w:tbl>
      <w:tblPr>
        <w:tblStyle w:val="Table2"/>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49"/>
        <w:gridCol w:w="913"/>
        <w:gridCol w:w="788"/>
        <w:gridCol w:w="851"/>
        <w:gridCol w:w="801"/>
        <w:gridCol w:w="821"/>
        <w:gridCol w:w="763"/>
        <w:gridCol w:w="948"/>
        <w:gridCol w:w="1189"/>
        <w:gridCol w:w="1505"/>
        <w:tblGridChange w:id="0">
          <w:tblGrid>
            <w:gridCol w:w="1049"/>
            <w:gridCol w:w="913"/>
            <w:gridCol w:w="788"/>
            <w:gridCol w:w="851"/>
            <w:gridCol w:w="801"/>
            <w:gridCol w:w="821"/>
            <w:gridCol w:w="763"/>
            <w:gridCol w:w="948"/>
            <w:gridCol w:w="1189"/>
            <w:gridCol w:w="150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Semestr</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(nr)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Wykł.</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Ćw.</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Konw.</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Lab.</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Sem.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ZP</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Prakt.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Inne (jakie?)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Corbel" w:cs="Corbel" w:eastAsia="Corbel" w:hAnsi="Corbel"/>
                <w:b w:val="1"/>
                <w:i w:val="0"/>
                <w:smallCaps w:val="0"/>
                <w:strike w:val="0"/>
                <w:color w:val="000000"/>
                <w:sz w:val="24"/>
                <w:szCs w:val="24"/>
                <w:u w:val="none"/>
                <w:shd w:fill="auto" w:val="clear"/>
                <w:vertAlign w:val="baseline"/>
              </w:rPr>
            </w:pPr>
            <w:r w:rsidDel="00000000" w:rsidR="00000000" w:rsidRPr="00000000">
              <w:rPr>
                <w:rFonts w:ascii="Corbel" w:cs="Corbel" w:eastAsia="Corbel" w:hAnsi="Corbel"/>
                <w:b w:val="1"/>
                <w:i w:val="0"/>
                <w:smallCaps w:val="0"/>
                <w:strike w:val="0"/>
                <w:color w:val="000000"/>
                <w:sz w:val="24"/>
                <w:szCs w:val="24"/>
                <w:u w:val="none"/>
                <w:shd w:fill="auto" w:val="clear"/>
                <w:vertAlign w:val="baseline"/>
                <w:rtl w:val="0"/>
              </w:rPr>
              <w:t xml:space="preserve">Liczba pkt. ECTS</w:t>
            </w:r>
          </w:p>
        </w:tc>
      </w:tr>
      <w:tr>
        <w:trPr>
          <w:cantSplit w:val="0"/>
          <w:trHeight w:val="45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30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sz w:val="24"/>
                <w:szCs w:val="24"/>
                <w:rtl w:val="0"/>
              </w:rPr>
              <w:t xml:space="preserve">4</w:t>
            </w:r>
            <w:r w:rsidDel="00000000" w:rsidR="00000000" w:rsidRPr="00000000">
              <w:rPr>
                <w:rtl w:val="0"/>
              </w:rPr>
            </w:r>
          </w:p>
        </w:tc>
      </w:tr>
      <w:tr>
        <w:trPr>
          <w:cantSplit w:val="0"/>
          <w:trHeight w:val="45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30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sz w:val="24"/>
                <w:szCs w:val="24"/>
                <w:rtl w:val="0"/>
              </w:rPr>
              <w:t xml:space="preserve">4</w:t>
            </w:r>
            <w:r w:rsidDel="00000000" w:rsidR="00000000" w:rsidRPr="00000000">
              <w:rPr>
                <w:rtl w:val="0"/>
              </w:rPr>
            </w:r>
          </w:p>
        </w:tc>
      </w:tr>
      <w:tr>
        <w:trPr>
          <w:cantSplit w:val="0"/>
          <w:trHeight w:val="45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30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sz w:val="24"/>
                <w:szCs w:val="24"/>
                <w:rtl w:val="0"/>
              </w:rPr>
              <w:t xml:space="preserve">4</w:t>
            </w:r>
            <w:r w:rsidDel="00000000" w:rsidR="00000000" w:rsidRPr="00000000">
              <w:rPr>
                <w:rtl w:val="0"/>
              </w:rPr>
            </w:r>
          </w:p>
        </w:tc>
      </w:tr>
      <w:tr>
        <w:trPr>
          <w:cantSplit w:val="0"/>
          <w:trHeight w:val="45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30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4</w:t>
            </w:r>
          </w:p>
        </w:tc>
      </w:tr>
    </w:tbl>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0" w:before="0" w:line="240" w:lineRule="auto"/>
        <w:ind w:left="0" w:right="0" w:firstLine="0"/>
        <w:jc w:val="both"/>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0" w:before="0" w:line="240" w:lineRule="auto"/>
        <w:ind w:left="360" w:right="0" w:firstLine="0"/>
        <w:jc w:val="both"/>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284"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1"/>
          <w:i w:val="0"/>
          <w:smallCaps w:val="0"/>
          <w:strike w:val="0"/>
          <w:color w:val="000000"/>
          <w:sz w:val="24"/>
          <w:szCs w:val="24"/>
          <w:u w:val="none"/>
          <w:shd w:fill="auto" w:val="clear"/>
          <w:vertAlign w:val="baseline"/>
          <w:rtl w:val="0"/>
        </w:rPr>
        <w:t xml:space="preserve">1.2.</w:t>
        <w:tab/>
        <w:t xml:space="preserve">Sposób realizacji zajęć  </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MS Gothic" w:cs="MS Gothic" w:eastAsia="MS Gothic" w:hAnsi="MS Gothic"/>
          <w:b w:val="0"/>
          <w:i w:val="0"/>
          <w:smallCaps w:val="1"/>
          <w:strike w:val="0"/>
          <w:color w:val="000000"/>
          <w:sz w:val="24"/>
          <w:szCs w:val="24"/>
          <w:u w:val="none"/>
          <w:shd w:fill="auto" w:val="clear"/>
          <w:vertAlign w:val="baseline"/>
          <w:rtl w:val="0"/>
        </w:rPr>
        <w:t xml:space="preserve">☐</w:t>
      </w: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 zajęcia w formie tradycyjnej </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orbel" w:cs="Corbel" w:eastAsia="Corbel" w:hAnsi="Corbel"/>
          <w:b w:val="0"/>
          <w:i w:val="0"/>
          <w:smallCaps w:val="0"/>
          <w:strike w:val="1"/>
          <w:color w:val="000000"/>
          <w:sz w:val="24"/>
          <w:szCs w:val="24"/>
          <w:u w:val="none"/>
          <w:shd w:fill="auto" w:val="clear"/>
          <w:vertAlign w:val="baseline"/>
        </w:rPr>
      </w:pPr>
      <w:r w:rsidDel="00000000" w:rsidR="00000000" w:rsidRPr="00000000">
        <w:rPr>
          <w:rFonts w:ascii="MS Gothic" w:cs="MS Gothic" w:eastAsia="MS Gothic" w:hAnsi="MS Gothic"/>
          <w:b w:val="0"/>
          <w:i w:val="0"/>
          <w:smallCaps w:val="1"/>
          <w:strike w:val="0"/>
          <w:color w:val="000000"/>
          <w:sz w:val="24"/>
          <w:szCs w:val="24"/>
          <w:u w:val="none"/>
          <w:shd w:fill="auto" w:val="clear"/>
          <w:vertAlign w:val="baseline"/>
          <w:rtl w:val="0"/>
        </w:rPr>
        <w:t xml:space="preserve">☐</w:t>
      </w: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 </w:t>
      </w:r>
      <w:r w:rsidDel="00000000" w:rsidR="00000000" w:rsidRPr="00000000">
        <w:rPr>
          <w:rFonts w:ascii="Corbel" w:cs="Corbel" w:eastAsia="Corbel" w:hAnsi="Corbel"/>
          <w:b w:val="0"/>
          <w:i w:val="0"/>
          <w:smallCaps w:val="0"/>
          <w:strike w:val="1"/>
          <w:color w:val="000000"/>
          <w:sz w:val="24"/>
          <w:szCs w:val="24"/>
          <w:u w:val="none"/>
          <w:shd w:fill="auto" w:val="clear"/>
          <w:vertAlign w:val="baseline"/>
          <w:rtl w:val="0"/>
        </w:rPr>
        <w:t xml:space="preserve">zajęcia realizowane z wykorzystaniem metod i technik kształcenia na odległość</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dopuszcza się zmianę sposobu realizacji zajęć w związku z niestabilną sytuacją epidemiczną.</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09" w:right="0" w:hanging="425"/>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1"/>
          <w:i w:val="0"/>
          <w:smallCaps w:val="0"/>
          <w:strike w:val="0"/>
          <w:color w:val="000000"/>
          <w:sz w:val="24"/>
          <w:szCs w:val="24"/>
          <w:u w:val="none"/>
          <w:shd w:fill="auto" w:val="clear"/>
          <w:vertAlign w:val="baseline"/>
          <w:rtl w:val="0"/>
        </w:rPr>
        <w:t xml:space="preserve">1.3 </w:t>
        <w:tab/>
        <w:t xml:space="preserve">Forma zaliczenia przedmiotu  (z toku) </w:t>
      </w: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(egzamin, zaliczenie z oceną, zaliczenie bez oceny)</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09" w:right="0" w:hanging="425"/>
        <w:jc w:val="left"/>
        <w:rPr>
          <w:rFonts w:ascii="Corbel" w:cs="Corbel" w:eastAsia="Corbel" w:hAnsi="Corbe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09" w:right="0" w:hanging="425"/>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Zaliczenie z oceną semestr 1,2,3,4</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709" w:right="0" w:hanging="425"/>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Egzamin semestr 1,2,3,4</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1"/>
          <w:i w:val="0"/>
          <w:smallCaps w:val="1"/>
          <w:strike w:val="0"/>
          <w:color w:val="000000"/>
          <w:sz w:val="24"/>
          <w:szCs w:val="24"/>
          <w:u w:val="none"/>
          <w:shd w:fill="auto" w:val="clear"/>
          <w:vertAlign w:val="baseline"/>
        </w:rPr>
      </w:pPr>
      <w:r w:rsidDel="00000000" w:rsidR="00000000" w:rsidRPr="00000000">
        <w:rPr>
          <w:rFonts w:ascii="Corbel" w:cs="Corbel" w:eastAsia="Corbel" w:hAnsi="Corbel"/>
          <w:b w:val="1"/>
          <w:i w:val="0"/>
          <w:smallCaps w:val="1"/>
          <w:strike w:val="0"/>
          <w:color w:val="000000"/>
          <w:sz w:val="24"/>
          <w:szCs w:val="24"/>
          <w:u w:val="none"/>
          <w:shd w:fill="auto" w:val="clear"/>
          <w:vertAlign w:val="baseline"/>
          <w:rtl w:val="0"/>
        </w:rPr>
        <w:t xml:space="preserve">2.Wymagania wstępne </w:t>
      </w:r>
    </w:p>
    <w:tbl>
      <w:tblPr>
        <w:tblStyle w:val="Table3"/>
        <w:tblW w:w="952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520"/>
        <w:tblGridChange w:id="0">
          <w:tblGrid>
            <w:gridCol w:w="9520"/>
          </w:tblGrid>
        </w:tblGridChange>
      </w:tblGrid>
      <w:tr>
        <w:trPr>
          <w:cantSplit w:val="0"/>
          <w:tblHeader w:val="0"/>
        </w:trPr>
        <w:tc>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Warsztat wykonawczy oraz wiedza muzyczna na poziomie absolwenta studiów muzycznych licencjackich. Biegłość w czytaniu nut i zapisu funkcyjnego. Zaawansowana znajomość harmonii, harmonii jazzowej oraz zasad muzyki.</w:t>
            </w:r>
          </w:p>
        </w:tc>
      </w:tr>
    </w:tbl>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1"/>
          <w:i w:val="0"/>
          <w:smallCaps w:val="1"/>
          <w:strike w:val="0"/>
          <w:color w:val="000000"/>
          <w:sz w:val="24"/>
          <w:szCs w:val="24"/>
          <w:u w:val="none"/>
          <w:shd w:fill="auto" w:val="clear"/>
          <w:vertAlign w:val="baseline"/>
        </w:rPr>
      </w:pPr>
      <w:r w:rsidDel="00000000" w:rsidR="00000000" w:rsidRPr="00000000">
        <w:rPr>
          <w:rFonts w:ascii="Corbel" w:cs="Corbel" w:eastAsia="Corbel" w:hAnsi="Corbel"/>
          <w:b w:val="1"/>
          <w:i w:val="0"/>
          <w:smallCaps w:val="1"/>
          <w:strike w:val="0"/>
          <w:color w:val="000000"/>
          <w:sz w:val="24"/>
          <w:szCs w:val="24"/>
          <w:u w:val="none"/>
          <w:shd w:fill="auto" w:val="clear"/>
          <w:vertAlign w:val="baseline"/>
          <w:rtl w:val="0"/>
        </w:rPr>
        <w:t xml:space="preserve">3. cele, efekty uczenia się , treści Programowe i stosowane metody Dydaktyczne</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0" w:before="0" w:line="240" w:lineRule="auto"/>
        <w:ind w:left="360" w:right="0" w:firstLine="0"/>
        <w:jc w:val="both"/>
        <w:rPr>
          <w:rFonts w:ascii="Corbel" w:cs="Corbel" w:eastAsia="Corbel" w:hAnsi="Corbel"/>
          <w:b w:val="1"/>
          <w:i w:val="0"/>
          <w:smallCaps w:val="0"/>
          <w:strike w:val="0"/>
          <w:color w:val="000000"/>
          <w:sz w:val="24"/>
          <w:szCs w:val="24"/>
          <w:u w:val="none"/>
          <w:shd w:fill="auto" w:val="clear"/>
          <w:vertAlign w:val="baseline"/>
        </w:rPr>
      </w:pPr>
      <w:r w:rsidDel="00000000" w:rsidR="00000000" w:rsidRPr="00000000">
        <w:rPr>
          <w:rFonts w:ascii="Corbel" w:cs="Corbel" w:eastAsia="Corbel" w:hAnsi="Corbel"/>
          <w:b w:val="1"/>
          <w:i w:val="0"/>
          <w:smallCaps w:val="0"/>
          <w:strike w:val="0"/>
          <w:color w:val="000000"/>
          <w:sz w:val="24"/>
          <w:szCs w:val="24"/>
          <w:u w:val="none"/>
          <w:shd w:fill="auto" w:val="clear"/>
          <w:vertAlign w:val="baseline"/>
          <w:rtl w:val="0"/>
        </w:rPr>
        <w:t xml:space="preserve">3.1 Cele przedmiotu</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0" w:before="0" w:line="240" w:lineRule="auto"/>
        <w:ind w:left="360" w:right="0" w:firstLine="0"/>
        <w:jc w:val="both"/>
        <w:rPr>
          <w:rFonts w:ascii="Corbel" w:cs="Corbel" w:eastAsia="Corbel" w:hAnsi="Corbel"/>
          <w:b w:val="0"/>
          <w:i w:val="1"/>
          <w:smallCaps w:val="0"/>
          <w:strike w:val="0"/>
          <w:color w:val="000000"/>
          <w:sz w:val="24"/>
          <w:szCs w:val="24"/>
          <w:u w:val="none"/>
          <w:shd w:fill="auto" w:val="clear"/>
          <w:vertAlign w:val="baseline"/>
        </w:rPr>
      </w:pPr>
      <w:r w:rsidDel="00000000" w:rsidR="00000000" w:rsidRPr="00000000">
        <w:rPr>
          <w:rtl w:val="0"/>
        </w:rPr>
      </w:r>
    </w:p>
    <w:tbl>
      <w:tblPr>
        <w:tblStyle w:val="Table4"/>
        <w:tblW w:w="952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3"/>
        <w:gridCol w:w="8677"/>
        <w:tblGridChange w:id="0">
          <w:tblGrid>
            <w:gridCol w:w="843"/>
            <w:gridCol w:w="8677"/>
          </w:tblGrid>
        </w:tblGridChange>
      </w:tblGrid>
      <w:tr>
        <w:trPr>
          <w:cantSplit w:val="0"/>
          <w:tblHeader w:val="0"/>
        </w:trPr>
        <w:tc>
          <w:tcPr>
            <w:vAlign w:val="cente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40" w:before="4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C1 </w:t>
            </w:r>
          </w:p>
        </w:tc>
        <w:tc>
          <w:tcPr>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40" w:before="4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Doskonalenie warsztatu wykonawczego instrumentalisty.</w:t>
            </w:r>
          </w:p>
        </w:tc>
      </w:tr>
      <w:tr>
        <w:trPr>
          <w:cantSplit w:val="0"/>
          <w:tblHeader w:val="0"/>
        </w:trPr>
        <w:tc>
          <w:tcPr>
            <w:vAlign w:val="cente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 w:val="left" w:leader="none" w:pos="720"/>
              </w:tabs>
              <w:spacing w:after="40" w:before="4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C2</w:t>
            </w:r>
          </w:p>
        </w:tc>
        <w:tc>
          <w:tcPr>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40" w:before="4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Poszerzanie wiedzy i umiejętności wykonawstwa muzyki rozrywkowej wszelkich gatunków</w:t>
            </w:r>
          </w:p>
        </w:tc>
      </w:tr>
      <w:tr>
        <w:trPr>
          <w:cantSplit w:val="0"/>
          <w:tblHeader w:val="0"/>
        </w:trPr>
        <w:tc>
          <w:tcPr>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40" w:before="4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C3</w:t>
            </w:r>
          </w:p>
        </w:tc>
        <w:tc>
          <w:tcPr>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14"/>
              </w:tabs>
              <w:spacing w:after="40" w:before="4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Kształtowanie instrumentalisty jako muzyka  potrafiącego zmierzyć się z każdym wyzwaniem, od umiejętności improwizatorskich, poprzez grę zespołową, do pracy studyjnej. Praca nad rozwojem indywidualnej osobowości artystycznej.</w:t>
            </w:r>
          </w:p>
        </w:tc>
      </w:tr>
    </w:tbl>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spacing w:after="0" w:line="240" w:lineRule="auto"/>
        <w:ind w:left="426" w:firstLine="0"/>
        <w:rPr>
          <w:rFonts w:ascii="Corbel" w:cs="Corbel" w:eastAsia="Corbel" w:hAnsi="Corbel"/>
          <w:sz w:val="24"/>
          <w:szCs w:val="24"/>
        </w:rPr>
      </w:pPr>
      <w:r w:rsidDel="00000000" w:rsidR="00000000" w:rsidRPr="00000000">
        <w:rPr>
          <w:rFonts w:ascii="Corbel" w:cs="Corbel" w:eastAsia="Corbel" w:hAnsi="Corbel"/>
          <w:b w:val="1"/>
          <w:sz w:val="24"/>
          <w:szCs w:val="24"/>
          <w:rtl w:val="0"/>
        </w:rPr>
        <w:t xml:space="preserve">3.2 Efekty uczenia się dla przedmiotu</w:t>
      </w:r>
      <w:r w:rsidDel="00000000" w:rsidR="00000000" w:rsidRPr="00000000">
        <w:rPr>
          <w:rFonts w:ascii="Corbel" w:cs="Corbel" w:eastAsia="Corbel" w:hAnsi="Corbel"/>
          <w:sz w:val="24"/>
          <w:szCs w:val="24"/>
          <w:rtl w:val="0"/>
        </w:rPr>
        <w:t xml:space="preserve"> </w:t>
      </w:r>
    </w:p>
    <w:p w:rsidR="00000000" w:rsidDel="00000000" w:rsidP="00000000" w:rsidRDefault="00000000" w:rsidRPr="00000000" w14:paraId="00000077">
      <w:pPr>
        <w:spacing w:after="0" w:line="240" w:lineRule="auto"/>
        <w:rPr>
          <w:rFonts w:ascii="Corbel" w:cs="Corbel" w:eastAsia="Corbel" w:hAnsi="Corbel"/>
          <w:sz w:val="24"/>
          <w:szCs w:val="24"/>
        </w:rPr>
      </w:pPr>
      <w:r w:rsidDel="00000000" w:rsidR="00000000" w:rsidRPr="00000000">
        <w:rPr>
          <w:rtl w:val="0"/>
        </w:rPr>
      </w:r>
    </w:p>
    <w:tbl>
      <w:tblPr>
        <w:tblStyle w:val="Table5"/>
        <w:tblW w:w="952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8"/>
        <w:gridCol w:w="5977"/>
        <w:gridCol w:w="1865"/>
        <w:tblGridChange w:id="0">
          <w:tblGrid>
            <w:gridCol w:w="1678"/>
            <w:gridCol w:w="5977"/>
            <w:gridCol w:w="1865"/>
          </w:tblGrid>
        </w:tblGridChange>
      </w:tblGrid>
      <w:tr>
        <w:trPr>
          <w:cantSplit w:val="0"/>
          <w:tblHeader w:val="0"/>
        </w:trPr>
        <w:tc>
          <w:tcPr>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1"/>
                <w:i w:val="0"/>
                <w:smallCaps w:val="0"/>
                <w:strike w:val="0"/>
                <w:color w:val="000000"/>
                <w:sz w:val="24"/>
                <w:szCs w:val="24"/>
                <w:u w:val="none"/>
                <w:shd w:fill="auto" w:val="clear"/>
                <w:vertAlign w:val="baseline"/>
                <w:rtl w:val="0"/>
              </w:rPr>
              <w:t xml:space="preserve">EK</w:t>
            </w: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 (efekt uczenia się)</w:t>
            </w:r>
          </w:p>
        </w:tc>
        <w:tc>
          <w:tcPr>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Treść efektu uczenia się zdefiniowanego dla przedmiotu </w:t>
            </w:r>
          </w:p>
        </w:tc>
        <w:tc>
          <w:tcP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Odniesienie do efektów  kierunkowych </w:t>
            </w:r>
            <w:r w:rsidDel="00000000" w:rsidR="00000000" w:rsidRPr="00000000">
              <w:rPr>
                <w:rFonts w:ascii="Corbel" w:cs="Corbel" w:eastAsia="Corbel" w:hAnsi="Corbel"/>
                <w:b w:val="0"/>
                <w:i w:val="0"/>
                <w:smallCaps w:val="0"/>
                <w:strike w:val="0"/>
                <w:color w:val="000000"/>
                <w:sz w:val="24"/>
                <w:szCs w:val="24"/>
                <w:u w:val="none"/>
                <w:shd w:fill="auto" w:val="clear"/>
                <w:vertAlign w:val="superscript"/>
              </w:rPr>
              <w:footnoteReference w:customMarkFollows="0" w:id="0"/>
            </w:r>
            <w:r w:rsidDel="00000000" w:rsidR="00000000" w:rsidRPr="00000000">
              <w:rPr>
                <w:rtl w:val="0"/>
              </w:rPr>
            </w:r>
          </w:p>
        </w:tc>
      </w:tr>
      <w:tr>
        <w:trPr>
          <w:cantSplit w:val="0"/>
          <w:tblHeader w:val="0"/>
        </w:trPr>
        <w:tc>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EK_01</w:t>
            </w:r>
          </w:p>
        </w:tc>
        <w:tc>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Posiada znajomość literatury muzycznej charakterystycznej dla większości gatunków muzyki rozrywkowej.</w:t>
            </w:r>
          </w:p>
        </w:tc>
        <w:tc>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K_W01</w:t>
            </w:r>
          </w:p>
        </w:tc>
      </w:tr>
      <w:tr>
        <w:trPr>
          <w:cantSplit w:val="0"/>
          <w:tblHeader w:val="0"/>
        </w:trPr>
        <w:tc>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EK_02</w:t>
            </w:r>
          </w:p>
        </w:tc>
        <w:tc>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Zna repertuar charakterystyczny dla swojego instrumentu, posiada zasób wiedzy umożliwiający natychmiastowe wykonanie wielu standardów jazzowych, oraz utworów reprezentatywnych dla wielu gatunków muzyki rozrywkowej.</w:t>
            </w:r>
          </w:p>
        </w:tc>
        <w:tc>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K_W02</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K_W04</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K_W09</w:t>
            </w:r>
          </w:p>
        </w:tc>
      </w:tr>
      <w:tr>
        <w:trPr>
          <w:cantSplit w:val="0"/>
          <w:tblHeader w:val="0"/>
        </w:trPr>
        <w:tc>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EK_03</w:t>
            </w:r>
          </w:p>
        </w:tc>
        <w:tc>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Zna budowę utworów stanowiących podwaliny wielu gatunków muzyki rozrywkowej. </w:t>
            </w:r>
          </w:p>
        </w:tc>
        <w:tc>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K_W03</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K_W04</w:t>
            </w:r>
          </w:p>
        </w:tc>
      </w:tr>
      <w:tr>
        <w:trPr>
          <w:cantSplit w:val="0"/>
          <w:tblHeader w:val="0"/>
        </w:trPr>
        <w:tc>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EK_04</w:t>
            </w:r>
          </w:p>
        </w:tc>
        <w:tc>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Rozumie specyfikę wykonywanego w przyszłości zawodu muzyka, definiuje sposoby adaptacji do bieżących potrzeb rynku muzycznego. </w:t>
            </w:r>
          </w:p>
        </w:tc>
        <w:tc>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K_W06</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K_W07</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EK_05</w:t>
            </w:r>
          </w:p>
        </w:tc>
        <w:tc>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Zna oprogramowanie umożliwiające opracowanie materiału nutowego niezbędnego do tworzenia własnych wizji artystycznych.</w:t>
            </w:r>
          </w:p>
        </w:tc>
        <w:tc>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K_W05</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EK_06</w:t>
            </w:r>
          </w:p>
        </w:tc>
        <w:tc>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Rozumie potrzebę rozwijania warsztatu muzycznego. </w:t>
            </w:r>
          </w:p>
        </w:tc>
        <w:tc>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K_W08</w:t>
            </w:r>
          </w:p>
        </w:tc>
      </w:tr>
      <w:tr>
        <w:trPr>
          <w:cantSplit w:val="0"/>
          <w:tblHeader w:val="0"/>
        </w:trPr>
        <w:tc>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EK_07</w:t>
            </w:r>
          </w:p>
        </w:tc>
        <w:tc>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Potrafi opracować zróżnicowany repertuar, kompletny program artystyczny dostosowany do specyfiki i miejsca wydarzenia artystycznego.</w:t>
            </w:r>
          </w:p>
        </w:tc>
        <w:tc>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K_U03</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K_U04</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K_U08</w:t>
            </w:r>
          </w:p>
        </w:tc>
      </w:tr>
      <w:tr>
        <w:trPr>
          <w:cantSplit w:val="0"/>
          <w:tblHeader w:val="0"/>
        </w:trPr>
        <w:tc>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EK_08</w:t>
            </w:r>
          </w:p>
        </w:tc>
        <w:tc>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Świadomie potrafi w pełni wykorzystać swoje umiejętności na scenie dla osiągnięcia wysokiego poziomu wykonawczego adekwatnego do posiadanych możliwości</w:t>
            </w:r>
          </w:p>
        </w:tc>
        <w:tc>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K_U01, K_U02</w:t>
              <w:br w:type="textWrapping"/>
              <w:t xml:space="preserve">K_U03, K_U04</w:t>
              <w:br w:type="textWrapping"/>
              <w:t xml:space="preserve">K_U05, K_U08</w:t>
              <w:br w:type="textWrapping"/>
              <w:t xml:space="preserve">K_U11</w:t>
            </w:r>
          </w:p>
        </w:tc>
      </w:tr>
      <w:tr>
        <w:trPr>
          <w:cantSplit w:val="0"/>
          <w:tblHeader w:val="0"/>
        </w:trPr>
        <w:tc>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EK_09</w:t>
            </w:r>
          </w:p>
        </w:tc>
        <w:tc>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Wykorzystuje wiedzę oraz własną wyobraźnię do zaprezentowanie swoich scenicznych umiejętności improwizatorskich </w:t>
            </w:r>
          </w:p>
        </w:tc>
        <w:tc>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K_U05, K_U03</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K_U07, K_U11 K_U12</w:t>
            </w:r>
          </w:p>
        </w:tc>
      </w:tr>
      <w:tr>
        <w:trPr>
          <w:cantSplit w:val="0"/>
          <w:tblHeader w:val="0"/>
        </w:trPr>
        <w:tc>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EK_10</w:t>
            </w:r>
          </w:p>
        </w:tc>
        <w:tc>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Świadom swoich możliwości, umie współpracować z dyrygentem oraz muzykami w zespołach muzycznych. </w:t>
            </w:r>
          </w:p>
        </w:tc>
        <w:tc>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K_U02, K_U04</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K_U11</w:t>
            </w:r>
          </w:p>
        </w:tc>
      </w:tr>
      <w:tr>
        <w:trPr>
          <w:cantSplit w:val="0"/>
          <w:tblHeader w:val="0"/>
        </w:trPr>
        <w:tc>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EK_11</w:t>
            </w:r>
          </w:p>
        </w:tc>
        <w:tc>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Potrafi dostosować się do specyfiki pracy studyjnej</w:t>
            </w:r>
          </w:p>
        </w:tc>
        <w:tc>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K_U04, K_U08</w:t>
            </w:r>
          </w:p>
        </w:tc>
      </w:tr>
      <w:tr>
        <w:trPr>
          <w:cantSplit w:val="0"/>
          <w:tblHeader w:val="0"/>
        </w:trPr>
        <w:tc>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EK_12</w:t>
            </w:r>
          </w:p>
        </w:tc>
        <w:tc>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Jest gotów do prowadzenia amatorskich zespołów</w:t>
            </w:r>
          </w:p>
        </w:tc>
        <w:tc>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K_K01, K_K03</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K_K04, K_K06</w:t>
            </w:r>
          </w:p>
        </w:tc>
      </w:tr>
      <w:tr>
        <w:trPr>
          <w:cantSplit w:val="0"/>
          <w:tblHeader w:val="0"/>
        </w:trPr>
        <w:tc>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EK_12</w:t>
            </w:r>
          </w:p>
        </w:tc>
        <w:tc>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Jest gotów do konfrontacji własnych wizji artystycznych z argumentami współpracowników w procesie tworzenia artystycznych projektów</w:t>
            </w:r>
          </w:p>
        </w:tc>
        <w:tc>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K_K05,K_K06</w:t>
            </w:r>
          </w:p>
        </w:tc>
      </w:tr>
      <w:tr>
        <w:trPr>
          <w:cantSplit w:val="0"/>
          <w:tblHeader w:val="0"/>
        </w:trPr>
        <w:tc>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EK_13</w:t>
            </w:r>
          </w:p>
        </w:tc>
        <w:tc>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Posiada zdolność organizowania wydarzeń artystycznych dla lokalnych społeczności, środowisk, itp. </w:t>
            </w:r>
          </w:p>
        </w:tc>
        <w:tc>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K_K02, K_K03 K_K05</w:t>
            </w:r>
          </w:p>
        </w:tc>
      </w:tr>
      <w:tr>
        <w:trPr>
          <w:cantSplit w:val="0"/>
          <w:tblHeader w:val="0"/>
        </w:trPr>
        <w:tc>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EK_14</w:t>
            </w:r>
          </w:p>
        </w:tc>
        <w:tc>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Rozumie zalety i specyfikę pracy w zespole, stosuje się do zasad środowiska artystycznego i współżycia na płaszczyźnie wzajemnych, międzyludzkich kontaktów.  </w:t>
            </w:r>
          </w:p>
        </w:tc>
        <w:tc>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K_K01, K_K06</w:t>
            </w:r>
          </w:p>
        </w:tc>
      </w:tr>
    </w:tbl>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Corbel" w:cs="Corbel" w:eastAsia="Corbel" w:hAnsi="Corbel"/>
          <w:b w:val="1"/>
          <w:i w:val="0"/>
          <w:smallCaps w:val="0"/>
          <w:strike w:val="0"/>
          <w:color w:val="000000"/>
          <w:sz w:val="24"/>
          <w:szCs w:val="24"/>
          <w:u w:val="none"/>
          <w:shd w:fill="auto" w:val="clear"/>
          <w:vertAlign w:val="baseline"/>
        </w:rPr>
      </w:pPr>
      <w:r w:rsidDel="00000000" w:rsidR="00000000" w:rsidRPr="00000000">
        <w:rPr>
          <w:rFonts w:ascii="Corbel" w:cs="Corbel" w:eastAsia="Corbel" w:hAnsi="Corbel"/>
          <w:b w:val="1"/>
          <w:i w:val="0"/>
          <w:smallCaps w:val="0"/>
          <w:strike w:val="0"/>
          <w:color w:val="000000"/>
          <w:sz w:val="24"/>
          <w:szCs w:val="24"/>
          <w:u w:val="none"/>
          <w:shd w:fill="auto" w:val="clear"/>
          <w:vertAlign w:val="baseline"/>
          <w:rtl w:val="0"/>
        </w:rPr>
        <w:t xml:space="preserve">3.3 Treści programowe </w:t>
      </w: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Problematyka wykładu </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0" w:right="0" w:firstLine="0"/>
        <w:jc w:val="both"/>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tl w:val="0"/>
        </w:rPr>
      </w:r>
    </w:p>
    <w:tbl>
      <w:tblPr>
        <w:tblStyle w:val="Table6"/>
        <w:tblW w:w="952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520"/>
        <w:tblGridChange w:id="0">
          <w:tblGrid>
            <w:gridCol w:w="9520"/>
          </w:tblGrid>
        </w:tblGridChange>
      </w:tblGrid>
      <w:tr>
        <w:trPr>
          <w:cantSplit w:val="0"/>
          <w:tblHeader w:val="0"/>
        </w:trPr>
        <w:tc>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50" w:right="0" w:firstLine="25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Treści merytoryczne</w:t>
            </w:r>
          </w:p>
        </w:tc>
      </w:tr>
    </w:tbl>
    <w:p w:rsidR="00000000" w:rsidDel="00000000" w:rsidP="00000000" w:rsidRDefault="00000000" w:rsidRPr="00000000" w14:paraId="000000B8">
      <w:pPr>
        <w:spacing w:after="0" w:line="240" w:lineRule="auto"/>
        <w:rPr>
          <w:rFonts w:ascii="Corbel" w:cs="Corbel" w:eastAsia="Corbel" w:hAnsi="Corbel"/>
          <w:sz w:val="24"/>
          <w:szCs w:val="24"/>
        </w:rPr>
      </w:pP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Problematyka ćwiczeń audytoryjnych, konwersatoryjnych, laboratoryjnych, zajęć praktycznych </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72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tl w:val="0"/>
        </w:rPr>
      </w:r>
    </w:p>
    <w:tbl>
      <w:tblPr>
        <w:tblStyle w:val="Table7"/>
        <w:tblW w:w="952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520"/>
        <w:tblGridChange w:id="0">
          <w:tblGrid>
            <w:gridCol w:w="9520"/>
          </w:tblGrid>
        </w:tblGridChange>
      </w:tblGrid>
      <w:tr>
        <w:trPr>
          <w:cantSplit w:val="0"/>
          <w:tblHeader w:val="0"/>
        </w:trPr>
        <w:tc>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8" w:right="0" w:hanging="708"/>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Treści merytoryczne</w:t>
            </w:r>
          </w:p>
        </w:tc>
      </w:tr>
      <w:tr>
        <w:trPr>
          <w:cantSplit w:val="0"/>
          <w:tblHeader w:val="0"/>
        </w:trPr>
        <w:tc>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Student rozwija swój warsztat pod okiem wykładowcy w sposób ustalany indywidualnie. Poza pracą nad techniką gry, rozwijana jest wrażliwość muzyczna, kształtowana artystyczna osobowość. Bazą do pracy są standardy jazzowe, standardy gatunków pokrewnych oraz literatura klasyczna. Rozwijana jest umiejętność improwizowania w oparciu o harmonię jazzową i skale stosowane w muzyce jazzowej. Wykładowca dostosowuje tryb pracy do specyfiki instrumentu, mając na uwadze możliwości jakimi dysponuje student, jak również stara się uzupełniać niedobory w sferze warsztatu i interpretacji.</w:t>
            </w:r>
          </w:p>
        </w:tc>
      </w:tr>
    </w:tbl>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1"/>
          <w:i w:val="0"/>
          <w:smallCaps w:val="0"/>
          <w:strike w:val="0"/>
          <w:color w:val="000000"/>
          <w:sz w:val="24"/>
          <w:szCs w:val="24"/>
          <w:u w:val="none"/>
          <w:shd w:fill="auto" w:val="clear"/>
          <w:vertAlign w:val="baseline"/>
          <w:rtl w:val="0"/>
        </w:rPr>
        <w:t xml:space="preserve">3.4 Metody dydaktyczne</w:t>
      </w: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orbel" w:cs="Corbel" w:eastAsia="Corbel" w:hAnsi="Corbel"/>
          <w:b w:val="1"/>
          <w:i w:val="0"/>
          <w:smallCaps w:val="1"/>
          <w:strike w:val="0"/>
          <w:color w:val="000000"/>
          <w:sz w:val="20"/>
          <w:szCs w:val="20"/>
          <w:u w:val="none"/>
          <w:shd w:fill="auto" w:val="clear"/>
          <w:vertAlign w:val="baseline"/>
        </w:rPr>
      </w:pPr>
      <w:r w:rsidDel="00000000" w:rsidR="00000000" w:rsidRPr="00000000">
        <w:rPr>
          <w:rFonts w:ascii="Corbel" w:cs="Corbel" w:eastAsia="Corbel" w:hAnsi="Corbel"/>
          <w:b w:val="0"/>
          <w:i w:val="0"/>
          <w:smallCaps w:val="0"/>
          <w:strike w:val="0"/>
          <w:color w:val="000000"/>
          <w:sz w:val="20"/>
          <w:szCs w:val="20"/>
          <w:u w:val="none"/>
          <w:shd w:fill="auto" w:val="clear"/>
          <w:vertAlign w:val="baseline"/>
          <w:rtl w:val="0"/>
        </w:rPr>
        <w:t xml:space="preserve">Np</w:t>
      </w:r>
      <w:r w:rsidDel="00000000" w:rsidR="00000000" w:rsidRPr="00000000">
        <w:rPr>
          <w:rFonts w:ascii="Corbel" w:cs="Corbel" w:eastAsia="Corbel" w:hAnsi="Corbel"/>
          <w:b w:val="1"/>
          <w:i w:val="0"/>
          <w:smallCaps w:val="1"/>
          <w:strike w:val="0"/>
          <w:color w:val="000000"/>
          <w:sz w:val="20"/>
          <w:szCs w:val="20"/>
          <w:u w:val="none"/>
          <w:shd w:fill="auto" w:val="clear"/>
          <w:vertAlign w:val="baseline"/>
          <w:rtl w:val="0"/>
        </w:rPr>
        <w:t xml:space="preserve">.: </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orbel" w:cs="Corbel" w:eastAsia="Corbel" w:hAnsi="Corbel"/>
          <w:b w:val="0"/>
          <w:i w:val="1"/>
          <w:smallCaps w:val="0"/>
          <w:strike w:val="0"/>
          <w:color w:val="000000"/>
          <w:sz w:val="20"/>
          <w:szCs w:val="20"/>
          <w:u w:val="none"/>
          <w:shd w:fill="auto" w:val="clear"/>
          <w:vertAlign w:val="baseline"/>
        </w:rPr>
      </w:pPr>
      <w:r w:rsidDel="00000000" w:rsidR="00000000" w:rsidRPr="00000000">
        <w:rPr>
          <w:rFonts w:ascii="Corbel" w:cs="Corbel" w:eastAsia="Corbel" w:hAnsi="Corbel"/>
          <w:b w:val="0"/>
          <w:i w:val="1"/>
          <w:smallCaps w:val="1"/>
          <w:strike w:val="0"/>
          <w:color w:val="000000"/>
          <w:sz w:val="20"/>
          <w:szCs w:val="20"/>
          <w:u w:val="none"/>
          <w:shd w:fill="auto" w:val="clear"/>
          <w:vertAlign w:val="baseline"/>
          <w:rtl w:val="0"/>
        </w:rPr>
        <w:t xml:space="preserve"> </w:t>
      </w:r>
      <w:r w:rsidDel="00000000" w:rsidR="00000000" w:rsidRPr="00000000">
        <w:rPr>
          <w:rFonts w:ascii="Corbel" w:cs="Corbel" w:eastAsia="Corbel" w:hAnsi="Corbel"/>
          <w:b w:val="0"/>
          <w:i w:val="1"/>
          <w:smallCaps w:val="0"/>
          <w:strike w:val="0"/>
          <w:color w:val="000000"/>
          <w:sz w:val="20"/>
          <w:szCs w:val="20"/>
          <w:u w:val="none"/>
          <w:shd w:fill="auto" w:val="clear"/>
          <w:vertAlign w:val="baseline"/>
          <w:rtl w:val="0"/>
        </w:rPr>
        <w:t xml:space="preserve">Wykład: wykład problemowy, wykład z prezentacją multimedialną, metody kształcenia na odległość </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orbel" w:cs="Corbel" w:eastAsia="Corbel" w:hAnsi="Corbel"/>
          <w:b w:val="0"/>
          <w:i w:val="1"/>
          <w:smallCaps w:val="0"/>
          <w:strike w:val="0"/>
          <w:color w:val="000000"/>
          <w:sz w:val="20"/>
          <w:szCs w:val="20"/>
          <w:u w:val="none"/>
          <w:shd w:fill="auto" w:val="clear"/>
          <w:vertAlign w:val="baseline"/>
        </w:rPr>
      </w:pPr>
      <w:r w:rsidDel="00000000" w:rsidR="00000000" w:rsidRPr="00000000">
        <w:rPr>
          <w:rFonts w:ascii="Corbel" w:cs="Corbel" w:eastAsia="Corbel" w:hAnsi="Corbel"/>
          <w:b w:val="0"/>
          <w:i w:val="1"/>
          <w:smallCaps w:val="0"/>
          <w:strike w:val="0"/>
          <w:color w:val="000000"/>
          <w:sz w:val="20"/>
          <w:szCs w:val="20"/>
          <w:u w:val="none"/>
          <w:shd w:fill="auto" w:val="clear"/>
          <w:vertAlign w:val="baseline"/>
          <w:rtl w:val="0"/>
        </w:rPr>
        <w:t xml:space="preserve">Ćwiczenia: analiza tekstów z dyskusją, metoda projektów (projekt badawczy, wdrożeniowy, praktyczny), praca w grupach (rozwiązywanie zadań, dyskusja), gry dydaktyczne, metody kształcenia na odległość </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orbel" w:cs="Corbel" w:eastAsia="Corbel" w:hAnsi="Corbel"/>
          <w:b w:val="0"/>
          <w:i w:val="1"/>
          <w:smallCaps w:val="0"/>
          <w:strike w:val="0"/>
          <w:color w:val="000000"/>
          <w:sz w:val="20"/>
          <w:szCs w:val="20"/>
          <w:u w:val="none"/>
          <w:shd w:fill="auto" w:val="clear"/>
          <w:vertAlign w:val="baseline"/>
        </w:rPr>
      </w:pPr>
      <w:r w:rsidDel="00000000" w:rsidR="00000000" w:rsidRPr="00000000">
        <w:rPr>
          <w:rFonts w:ascii="Corbel" w:cs="Corbel" w:eastAsia="Corbel" w:hAnsi="Corbel"/>
          <w:b w:val="0"/>
          <w:i w:val="1"/>
          <w:smallCaps w:val="0"/>
          <w:strike w:val="0"/>
          <w:color w:val="000000"/>
          <w:sz w:val="20"/>
          <w:szCs w:val="20"/>
          <w:u w:val="none"/>
          <w:shd w:fill="auto" w:val="clear"/>
          <w:vertAlign w:val="baseline"/>
          <w:rtl w:val="0"/>
        </w:rPr>
        <w:t xml:space="preserve">Laboratorium: wykonywanie doświadczeń, projektowanie doświadczeń </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Corbel" w:cs="Corbel" w:eastAsia="Corbel" w:hAnsi="Corbe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Corbel" w:cs="Corbel" w:eastAsia="Corbel" w:hAnsi="Corbe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Corbel" w:cs="Corbel" w:eastAsia="Corbel" w:hAnsi="Corbe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Corbel" w:cs="Corbel" w:eastAsia="Corbel" w:hAnsi="Corbel"/>
          <w:b w:val="1"/>
          <w:i w:val="0"/>
          <w:smallCaps w:val="0"/>
          <w:strike w:val="0"/>
          <w:color w:val="000000"/>
          <w:sz w:val="24"/>
          <w:szCs w:val="24"/>
          <w:u w:val="none"/>
          <w:shd w:fill="auto" w:val="clear"/>
          <w:vertAlign w:val="baseline"/>
        </w:rPr>
      </w:pPr>
      <w:r w:rsidDel="00000000" w:rsidR="00000000" w:rsidRPr="00000000">
        <w:rPr>
          <w:rFonts w:ascii="Corbel" w:cs="Corbel" w:eastAsia="Corbel" w:hAnsi="Corbel"/>
          <w:b w:val="1"/>
          <w:i w:val="0"/>
          <w:smallCaps w:val="0"/>
          <w:strike w:val="0"/>
          <w:color w:val="000000"/>
          <w:sz w:val="24"/>
          <w:szCs w:val="24"/>
          <w:u w:val="none"/>
          <w:shd w:fill="auto" w:val="clear"/>
          <w:vertAlign w:val="baseline"/>
          <w:rtl w:val="0"/>
        </w:rPr>
        <w:t xml:space="preserve">4. METODY I KRYTERIA OCENY </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Corbel" w:cs="Corbel" w:eastAsia="Corbel" w:hAnsi="Corbe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left"/>
        <w:rPr>
          <w:rFonts w:ascii="Corbel" w:cs="Corbel" w:eastAsia="Corbel" w:hAnsi="Corbel"/>
          <w:b w:val="1"/>
          <w:i w:val="0"/>
          <w:smallCaps w:val="0"/>
          <w:strike w:val="0"/>
          <w:color w:val="000000"/>
          <w:sz w:val="24"/>
          <w:szCs w:val="24"/>
          <w:u w:val="none"/>
          <w:shd w:fill="auto" w:val="clear"/>
          <w:vertAlign w:val="baseline"/>
        </w:rPr>
      </w:pPr>
      <w:r w:rsidDel="00000000" w:rsidR="00000000" w:rsidRPr="00000000">
        <w:rPr>
          <w:rFonts w:ascii="Corbel" w:cs="Corbel" w:eastAsia="Corbel" w:hAnsi="Corbel"/>
          <w:b w:val="1"/>
          <w:i w:val="0"/>
          <w:smallCaps w:val="0"/>
          <w:strike w:val="0"/>
          <w:color w:val="000000"/>
          <w:sz w:val="24"/>
          <w:szCs w:val="24"/>
          <w:u w:val="none"/>
          <w:shd w:fill="auto" w:val="clear"/>
          <w:vertAlign w:val="baseline"/>
          <w:rtl w:val="0"/>
        </w:rPr>
        <w:t xml:space="preserve">4.1 Sposoby weryfikacji efektów uczenia się</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tl w:val="0"/>
        </w:rPr>
      </w:r>
    </w:p>
    <w:tbl>
      <w:tblPr>
        <w:tblStyle w:val="Table8"/>
        <w:tblW w:w="952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62"/>
        <w:gridCol w:w="5441"/>
        <w:gridCol w:w="2117"/>
        <w:tblGridChange w:id="0">
          <w:tblGrid>
            <w:gridCol w:w="1962"/>
            <w:gridCol w:w="5441"/>
            <w:gridCol w:w="2117"/>
          </w:tblGrid>
        </w:tblGridChange>
      </w:tblGrid>
      <w:tr>
        <w:trPr>
          <w:cantSplit w:val="0"/>
          <w:tblHeader w:val="0"/>
        </w:trPr>
        <w:tc>
          <w:tcPr>
            <w:vAlign w:val="center"/>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Symbol efektu</w:t>
            </w:r>
          </w:p>
        </w:tc>
        <w:tc>
          <w:tcPr>
            <w:vAlign w:val="center"/>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Metody oceny efektów uczenia się</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(np.: kolokwium, egzamin ustny, egzamin pisemny, projekt, sprawozdanie, obserwacja w trakcie zajęć)</w:t>
            </w:r>
          </w:p>
        </w:tc>
        <w:tc>
          <w:tcPr>
            <w:vAlign w:val="center"/>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Forma zajęć dydaktycznych </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(w, ćw, …)</w:t>
            </w:r>
          </w:p>
        </w:tc>
      </w:tr>
      <w:tr>
        <w:trPr>
          <w:cantSplit w:val="0"/>
          <w:tblHeader w:val="0"/>
        </w:trPr>
        <w:tc>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1"/>
                <w:strike w:val="0"/>
                <w:color w:val="000000"/>
                <w:sz w:val="24"/>
                <w:szCs w:val="24"/>
                <w:u w:val="none"/>
                <w:shd w:fill="auto" w:val="clear"/>
                <w:vertAlign w:val="baseline"/>
              </w:rPr>
            </w:pPr>
            <w:r w:rsidDel="00000000" w:rsidR="00000000" w:rsidRPr="00000000">
              <w:rPr>
                <w:rFonts w:ascii="Corbel" w:cs="Corbel" w:eastAsia="Corbel" w:hAnsi="Corbel"/>
                <w:b w:val="0"/>
                <w:i w:val="0"/>
                <w:smallCaps w:val="1"/>
                <w:strike w:val="0"/>
                <w:color w:val="000000"/>
                <w:sz w:val="24"/>
                <w:szCs w:val="24"/>
                <w:u w:val="none"/>
                <w:shd w:fill="auto" w:val="clear"/>
                <w:vertAlign w:val="baseline"/>
                <w:rtl w:val="0"/>
              </w:rPr>
              <w:t xml:space="preserve">EK_01 </w:t>
            </w:r>
          </w:p>
        </w:tc>
        <w:tc>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1"/>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obserwacja w trakcie zajęć / egzamin praktyczny</w:t>
            </w:r>
            <w:r w:rsidDel="00000000" w:rsidR="00000000" w:rsidRPr="00000000">
              <w:rPr>
                <w:rtl w:val="0"/>
              </w:rPr>
            </w:r>
          </w:p>
        </w:tc>
        <w:tc>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1"/>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ćwiczenia</w:t>
            </w:r>
            <w:r w:rsidDel="00000000" w:rsidR="00000000" w:rsidRPr="00000000">
              <w:rPr>
                <w:rtl w:val="0"/>
              </w:rPr>
            </w:r>
          </w:p>
        </w:tc>
      </w:tr>
      <w:tr>
        <w:trPr>
          <w:cantSplit w:val="0"/>
          <w:tblHeader w:val="0"/>
        </w:trPr>
        <w:tc>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1"/>
                <w:strike w:val="0"/>
                <w:color w:val="000000"/>
                <w:sz w:val="24"/>
                <w:szCs w:val="24"/>
                <w:u w:val="none"/>
                <w:shd w:fill="auto" w:val="clear"/>
                <w:vertAlign w:val="baseline"/>
              </w:rPr>
            </w:pPr>
            <w:r w:rsidDel="00000000" w:rsidR="00000000" w:rsidRPr="00000000">
              <w:rPr>
                <w:rFonts w:ascii="Corbel" w:cs="Corbel" w:eastAsia="Corbel" w:hAnsi="Corbel"/>
                <w:b w:val="0"/>
                <w:i w:val="0"/>
                <w:smallCaps w:val="1"/>
                <w:strike w:val="0"/>
                <w:color w:val="000000"/>
                <w:sz w:val="24"/>
                <w:szCs w:val="24"/>
                <w:u w:val="none"/>
                <w:shd w:fill="auto" w:val="clear"/>
                <w:vertAlign w:val="baseline"/>
                <w:rtl w:val="0"/>
              </w:rPr>
              <w:t xml:space="preserve">EK_02</w:t>
            </w:r>
          </w:p>
        </w:tc>
        <w:tc>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1"/>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obserwacja w trakcie zajęć</w:t>
            </w:r>
            <w:r w:rsidDel="00000000" w:rsidR="00000000" w:rsidRPr="00000000">
              <w:rPr>
                <w:rtl w:val="0"/>
              </w:rPr>
            </w:r>
          </w:p>
        </w:tc>
        <w:tc>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1"/>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ćwiczenia</w:t>
            </w:r>
            <w:r w:rsidDel="00000000" w:rsidR="00000000" w:rsidRPr="00000000">
              <w:rPr>
                <w:rtl w:val="0"/>
              </w:rPr>
            </w:r>
          </w:p>
        </w:tc>
      </w:tr>
      <w:tr>
        <w:trPr>
          <w:cantSplit w:val="0"/>
          <w:tblHeader w:val="0"/>
        </w:trPr>
        <w:tc>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1"/>
                <w:strike w:val="0"/>
                <w:color w:val="000000"/>
                <w:sz w:val="24"/>
                <w:szCs w:val="24"/>
                <w:u w:val="none"/>
                <w:shd w:fill="auto" w:val="clear"/>
                <w:vertAlign w:val="baseline"/>
              </w:rPr>
            </w:pPr>
            <w:r w:rsidDel="00000000" w:rsidR="00000000" w:rsidRPr="00000000">
              <w:rPr>
                <w:rFonts w:ascii="Corbel" w:cs="Corbel" w:eastAsia="Corbel" w:hAnsi="Corbel"/>
                <w:b w:val="0"/>
                <w:i w:val="0"/>
                <w:smallCaps w:val="1"/>
                <w:strike w:val="0"/>
                <w:color w:val="000000"/>
                <w:sz w:val="24"/>
                <w:szCs w:val="24"/>
                <w:u w:val="none"/>
                <w:shd w:fill="auto" w:val="clear"/>
                <w:vertAlign w:val="baseline"/>
                <w:rtl w:val="0"/>
              </w:rPr>
              <w:t xml:space="preserve">EK_03</w:t>
            </w:r>
          </w:p>
        </w:tc>
        <w:tc>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1"/>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obserwacja w trakcie zajęć</w:t>
            </w:r>
            <w:r w:rsidDel="00000000" w:rsidR="00000000" w:rsidRPr="00000000">
              <w:rPr>
                <w:rtl w:val="0"/>
              </w:rPr>
            </w:r>
          </w:p>
        </w:tc>
        <w:tc>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1"/>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ćwiczenia</w:t>
            </w:r>
            <w:r w:rsidDel="00000000" w:rsidR="00000000" w:rsidRPr="00000000">
              <w:rPr>
                <w:rtl w:val="0"/>
              </w:rPr>
            </w:r>
          </w:p>
        </w:tc>
      </w:tr>
      <w:tr>
        <w:trPr>
          <w:cantSplit w:val="0"/>
          <w:tblHeader w:val="0"/>
        </w:trPr>
        <w:tc>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1"/>
                <w:strike w:val="0"/>
                <w:color w:val="000000"/>
                <w:sz w:val="24"/>
                <w:szCs w:val="24"/>
                <w:u w:val="none"/>
                <w:shd w:fill="auto" w:val="clear"/>
                <w:vertAlign w:val="baseline"/>
              </w:rPr>
            </w:pPr>
            <w:r w:rsidDel="00000000" w:rsidR="00000000" w:rsidRPr="00000000">
              <w:rPr>
                <w:rFonts w:ascii="Corbel" w:cs="Corbel" w:eastAsia="Corbel" w:hAnsi="Corbel"/>
                <w:b w:val="0"/>
                <w:i w:val="0"/>
                <w:smallCaps w:val="1"/>
                <w:strike w:val="0"/>
                <w:color w:val="000000"/>
                <w:sz w:val="24"/>
                <w:szCs w:val="24"/>
                <w:u w:val="none"/>
                <w:shd w:fill="auto" w:val="clear"/>
                <w:vertAlign w:val="baseline"/>
                <w:rtl w:val="0"/>
              </w:rPr>
              <w:t xml:space="preserve">EK_04</w:t>
            </w:r>
          </w:p>
        </w:tc>
        <w:tc>
          <w:tcPr/>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1"/>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obserwacja w trakcie zajęć</w:t>
            </w:r>
            <w:r w:rsidDel="00000000" w:rsidR="00000000" w:rsidRPr="00000000">
              <w:rPr>
                <w:rtl w:val="0"/>
              </w:rPr>
            </w:r>
          </w:p>
        </w:tc>
        <w:tc>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1"/>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ćwiczenia</w:t>
            </w:r>
            <w:r w:rsidDel="00000000" w:rsidR="00000000" w:rsidRPr="00000000">
              <w:rPr>
                <w:rtl w:val="0"/>
              </w:rPr>
            </w:r>
          </w:p>
        </w:tc>
      </w:tr>
      <w:tr>
        <w:trPr>
          <w:cantSplit w:val="0"/>
          <w:tblHeader w:val="0"/>
        </w:trPr>
        <w:tc>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1"/>
                <w:strike w:val="0"/>
                <w:color w:val="000000"/>
                <w:sz w:val="24"/>
                <w:szCs w:val="24"/>
                <w:u w:val="none"/>
                <w:shd w:fill="auto" w:val="clear"/>
                <w:vertAlign w:val="baseline"/>
              </w:rPr>
            </w:pPr>
            <w:r w:rsidDel="00000000" w:rsidR="00000000" w:rsidRPr="00000000">
              <w:rPr>
                <w:rFonts w:ascii="Corbel" w:cs="Corbel" w:eastAsia="Corbel" w:hAnsi="Corbel"/>
                <w:b w:val="0"/>
                <w:i w:val="0"/>
                <w:smallCaps w:val="1"/>
                <w:strike w:val="0"/>
                <w:color w:val="000000"/>
                <w:sz w:val="24"/>
                <w:szCs w:val="24"/>
                <w:u w:val="none"/>
                <w:shd w:fill="auto" w:val="clear"/>
                <w:vertAlign w:val="baseline"/>
                <w:rtl w:val="0"/>
              </w:rPr>
              <w:t xml:space="preserve">EK_05</w:t>
            </w:r>
          </w:p>
        </w:tc>
        <w:tc>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1"/>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obserwacja w trakcie zajęć/projekt</w:t>
            </w:r>
            <w:r w:rsidDel="00000000" w:rsidR="00000000" w:rsidRPr="00000000">
              <w:rPr>
                <w:rtl w:val="0"/>
              </w:rPr>
            </w:r>
          </w:p>
        </w:tc>
        <w:tc>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1"/>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ćwiczenia</w:t>
            </w:r>
            <w:r w:rsidDel="00000000" w:rsidR="00000000" w:rsidRPr="00000000">
              <w:rPr>
                <w:rtl w:val="0"/>
              </w:rPr>
            </w:r>
          </w:p>
        </w:tc>
      </w:tr>
      <w:tr>
        <w:trPr>
          <w:cantSplit w:val="0"/>
          <w:tblHeader w:val="0"/>
        </w:trPr>
        <w:tc>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1"/>
                <w:strike w:val="0"/>
                <w:color w:val="000000"/>
                <w:sz w:val="24"/>
                <w:szCs w:val="24"/>
                <w:u w:val="none"/>
                <w:shd w:fill="auto" w:val="clear"/>
                <w:vertAlign w:val="baseline"/>
              </w:rPr>
            </w:pPr>
            <w:r w:rsidDel="00000000" w:rsidR="00000000" w:rsidRPr="00000000">
              <w:rPr>
                <w:rFonts w:ascii="Corbel" w:cs="Corbel" w:eastAsia="Corbel" w:hAnsi="Corbel"/>
                <w:b w:val="0"/>
                <w:i w:val="0"/>
                <w:smallCaps w:val="1"/>
                <w:strike w:val="0"/>
                <w:color w:val="000000"/>
                <w:sz w:val="24"/>
                <w:szCs w:val="24"/>
                <w:u w:val="none"/>
                <w:shd w:fill="auto" w:val="clear"/>
                <w:vertAlign w:val="baseline"/>
                <w:rtl w:val="0"/>
              </w:rPr>
              <w:t xml:space="preserve">EK_06</w:t>
            </w:r>
          </w:p>
        </w:tc>
        <w:tc>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1"/>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projekt  /egzamin praktyczny</w:t>
            </w:r>
            <w:r w:rsidDel="00000000" w:rsidR="00000000" w:rsidRPr="00000000">
              <w:rPr>
                <w:rtl w:val="0"/>
              </w:rPr>
            </w:r>
          </w:p>
        </w:tc>
        <w:tc>
          <w:tcPr/>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1"/>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ćwiczenia</w:t>
            </w:r>
            <w:r w:rsidDel="00000000" w:rsidR="00000000" w:rsidRPr="00000000">
              <w:rPr>
                <w:rtl w:val="0"/>
              </w:rPr>
            </w:r>
          </w:p>
        </w:tc>
      </w:tr>
      <w:tr>
        <w:trPr>
          <w:cantSplit w:val="0"/>
          <w:tblHeader w:val="0"/>
        </w:trPr>
        <w:tc>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1"/>
                <w:strike w:val="0"/>
                <w:color w:val="000000"/>
                <w:sz w:val="24"/>
                <w:szCs w:val="24"/>
                <w:u w:val="none"/>
                <w:shd w:fill="auto" w:val="clear"/>
                <w:vertAlign w:val="baseline"/>
              </w:rPr>
            </w:pPr>
            <w:r w:rsidDel="00000000" w:rsidR="00000000" w:rsidRPr="00000000">
              <w:rPr>
                <w:rFonts w:ascii="Corbel" w:cs="Corbel" w:eastAsia="Corbel" w:hAnsi="Corbel"/>
                <w:b w:val="0"/>
                <w:i w:val="0"/>
                <w:smallCaps w:val="1"/>
                <w:strike w:val="0"/>
                <w:color w:val="000000"/>
                <w:sz w:val="24"/>
                <w:szCs w:val="24"/>
                <w:u w:val="none"/>
                <w:shd w:fill="auto" w:val="clear"/>
                <w:vertAlign w:val="baseline"/>
                <w:rtl w:val="0"/>
              </w:rPr>
              <w:t xml:space="preserve">EK_07</w:t>
            </w:r>
          </w:p>
        </w:tc>
        <w:tc>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1"/>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projekt / koncert  /egzamin praktyczny</w:t>
            </w:r>
            <w:r w:rsidDel="00000000" w:rsidR="00000000" w:rsidRPr="00000000">
              <w:rPr>
                <w:rtl w:val="0"/>
              </w:rPr>
            </w:r>
          </w:p>
        </w:tc>
        <w:tc>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1"/>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ćwiczenia</w:t>
            </w:r>
            <w:r w:rsidDel="00000000" w:rsidR="00000000" w:rsidRPr="00000000">
              <w:rPr>
                <w:rtl w:val="0"/>
              </w:rPr>
            </w:r>
          </w:p>
        </w:tc>
      </w:tr>
      <w:tr>
        <w:trPr>
          <w:cantSplit w:val="0"/>
          <w:tblHeader w:val="0"/>
        </w:trPr>
        <w:tc>
          <w:tcPr/>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1"/>
                <w:strike w:val="0"/>
                <w:color w:val="000000"/>
                <w:sz w:val="24"/>
                <w:szCs w:val="24"/>
                <w:u w:val="none"/>
                <w:shd w:fill="auto" w:val="clear"/>
                <w:vertAlign w:val="baseline"/>
              </w:rPr>
            </w:pPr>
            <w:r w:rsidDel="00000000" w:rsidR="00000000" w:rsidRPr="00000000">
              <w:rPr>
                <w:rFonts w:ascii="Corbel" w:cs="Corbel" w:eastAsia="Corbel" w:hAnsi="Corbel"/>
                <w:b w:val="0"/>
                <w:i w:val="0"/>
                <w:smallCaps w:val="1"/>
                <w:strike w:val="0"/>
                <w:color w:val="000000"/>
                <w:sz w:val="24"/>
                <w:szCs w:val="24"/>
                <w:u w:val="none"/>
                <w:shd w:fill="auto" w:val="clear"/>
                <w:vertAlign w:val="baseline"/>
                <w:rtl w:val="0"/>
              </w:rPr>
              <w:t xml:space="preserve">EK_08</w:t>
            </w:r>
          </w:p>
        </w:tc>
        <w:tc>
          <w:tcPr/>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1"/>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obserwacja w trakcie zajęć / projekt / koncert/ egzamin praktyczny</w:t>
            </w:r>
            <w:r w:rsidDel="00000000" w:rsidR="00000000" w:rsidRPr="00000000">
              <w:rPr>
                <w:rtl w:val="0"/>
              </w:rPr>
            </w:r>
          </w:p>
        </w:tc>
        <w:tc>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1"/>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ćwiczenia</w:t>
            </w:r>
            <w:r w:rsidDel="00000000" w:rsidR="00000000" w:rsidRPr="00000000">
              <w:rPr>
                <w:rtl w:val="0"/>
              </w:rPr>
            </w:r>
          </w:p>
        </w:tc>
      </w:tr>
      <w:tr>
        <w:trPr>
          <w:cantSplit w:val="0"/>
          <w:tblHeader w:val="0"/>
        </w:trPr>
        <w:tc>
          <w:tcPr/>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1"/>
                <w:strike w:val="0"/>
                <w:color w:val="000000"/>
                <w:sz w:val="24"/>
                <w:szCs w:val="24"/>
                <w:u w:val="none"/>
                <w:shd w:fill="auto" w:val="clear"/>
                <w:vertAlign w:val="baseline"/>
              </w:rPr>
            </w:pPr>
            <w:r w:rsidDel="00000000" w:rsidR="00000000" w:rsidRPr="00000000">
              <w:rPr>
                <w:rFonts w:ascii="Corbel" w:cs="Corbel" w:eastAsia="Corbel" w:hAnsi="Corbel"/>
                <w:b w:val="0"/>
                <w:i w:val="0"/>
                <w:smallCaps w:val="1"/>
                <w:strike w:val="0"/>
                <w:color w:val="000000"/>
                <w:sz w:val="24"/>
                <w:szCs w:val="24"/>
                <w:u w:val="none"/>
                <w:shd w:fill="auto" w:val="clear"/>
                <w:vertAlign w:val="baseline"/>
                <w:rtl w:val="0"/>
              </w:rPr>
              <w:t xml:space="preserve">EK_09</w:t>
            </w:r>
          </w:p>
        </w:tc>
        <w:tc>
          <w:tcPr/>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1"/>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projekt</w:t>
            </w:r>
            <w:r w:rsidDel="00000000" w:rsidR="00000000" w:rsidRPr="00000000">
              <w:rPr>
                <w:rtl w:val="0"/>
              </w:rPr>
            </w:r>
          </w:p>
        </w:tc>
        <w:tc>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1"/>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ćwiczenia</w:t>
            </w:r>
            <w:r w:rsidDel="00000000" w:rsidR="00000000" w:rsidRPr="00000000">
              <w:rPr>
                <w:rtl w:val="0"/>
              </w:rPr>
            </w:r>
          </w:p>
        </w:tc>
      </w:tr>
      <w:tr>
        <w:trPr>
          <w:cantSplit w:val="0"/>
          <w:tblHeader w:val="0"/>
        </w:trPr>
        <w:tc>
          <w:tcPr/>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1"/>
                <w:strike w:val="0"/>
                <w:color w:val="000000"/>
                <w:sz w:val="24"/>
                <w:szCs w:val="24"/>
                <w:u w:val="none"/>
                <w:shd w:fill="auto" w:val="clear"/>
                <w:vertAlign w:val="baseline"/>
              </w:rPr>
            </w:pPr>
            <w:r w:rsidDel="00000000" w:rsidR="00000000" w:rsidRPr="00000000">
              <w:rPr>
                <w:rFonts w:ascii="Corbel" w:cs="Corbel" w:eastAsia="Corbel" w:hAnsi="Corbel"/>
                <w:b w:val="0"/>
                <w:i w:val="0"/>
                <w:smallCaps w:val="1"/>
                <w:strike w:val="0"/>
                <w:color w:val="000000"/>
                <w:sz w:val="24"/>
                <w:szCs w:val="24"/>
                <w:u w:val="none"/>
                <w:shd w:fill="auto" w:val="clear"/>
                <w:vertAlign w:val="baseline"/>
                <w:rtl w:val="0"/>
              </w:rPr>
              <w:t xml:space="preserve">EK_10</w:t>
            </w:r>
          </w:p>
        </w:tc>
        <w:tc>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1"/>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projekt / koncert</w:t>
            </w:r>
            <w:r w:rsidDel="00000000" w:rsidR="00000000" w:rsidRPr="00000000">
              <w:rPr>
                <w:rtl w:val="0"/>
              </w:rPr>
            </w:r>
          </w:p>
        </w:tc>
        <w:tc>
          <w:tcPr/>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1"/>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ćwiczenia</w:t>
            </w:r>
            <w:r w:rsidDel="00000000" w:rsidR="00000000" w:rsidRPr="00000000">
              <w:rPr>
                <w:rtl w:val="0"/>
              </w:rPr>
            </w:r>
          </w:p>
        </w:tc>
      </w:tr>
      <w:tr>
        <w:trPr>
          <w:cantSplit w:val="0"/>
          <w:tblHeader w:val="0"/>
        </w:trPr>
        <w:tc>
          <w:tcPr/>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1"/>
                <w:strike w:val="0"/>
                <w:color w:val="000000"/>
                <w:sz w:val="24"/>
                <w:szCs w:val="24"/>
                <w:u w:val="none"/>
                <w:shd w:fill="auto" w:val="clear"/>
                <w:vertAlign w:val="baseline"/>
              </w:rPr>
            </w:pPr>
            <w:r w:rsidDel="00000000" w:rsidR="00000000" w:rsidRPr="00000000">
              <w:rPr>
                <w:rFonts w:ascii="Corbel" w:cs="Corbel" w:eastAsia="Corbel" w:hAnsi="Corbel"/>
                <w:b w:val="0"/>
                <w:i w:val="0"/>
                <w:smallCaps w:val="1"/>
                <w:strike w:val="0"/>
                <w:color w:val="000000"/>
                <w:sz w:val="24"/>
                <w:szCs w:val="24"/>
                <w:u w:val="none"/>
                <w:shd w:fill="auto" w:val="clear"/>
                <w:vertAlign w:val="baseline"/>
                <w:rtl w:val="0"/>
              </w:rPr>
              <w:t xml:space="preserve">EK_11</w:t>
            </w:r>
          </w:p>
        </w:tc>
        <w:tc>
          <w:tcPr/>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1"/>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projekt/obserwacja w trakcie zajęć</w:t>
            </w:r>
            <w:r w:rsidDel="00000000" w:rsidR="00000000" w:rsidRPr="00000000">
              <w:rPr>
                <w:rtl w:val="0"/>
              </w:rPr>
            </w:r>
          </w:p>
        </w:tc>
        <w:tc>
          <w:tcPr/>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1"/>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ćwiczenia</w:t>
            </w:r>
            <w:r w:rsidDel="00000000" w:rsidR="00000000" w:rsidRPr="00000000">
              <w:rPr>
                <w:rtl w:val="0"/>
              </w:rPr>
            </w:r>
          </w:p>
        </w:tc>
      </w:tr>
      <w:tr>
        <w:trPr>
          <w:cantSplit w:val="0"/>
          <w:tblHeader w:val="0"/>
        </w:trPr>
        <w:tc>
          <w:tcPr/>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1"/>
                <w:strike w:val="0"/>
                <w:color w:val="000000"/>
                <w:sz w:val="24"/>
                <w:szCs w:val="24"/>
                <w:u w:val="none"/>
                <w:shd w:fill="auto" w:val="clear"/>
                <w:vertAlign w:val="baseline"/>
              </w:rPr>
            </w:pPr>
            <w:r w:rsidDel="00000000" w:rsidR="00000000" w:rsidRPr="00000000">
              <w:rPr>
                <w:rFonts w:ascii="Corbel" w:cs="Corbel" w:eastAsia="Corbel" w:hAnsi="Corbel"/>
                <w:b w:val="0"/>
                <w:i w:val="0"/>
                <w:smallCaps w:val="1"/>
                <w:strike w:val="0"/>
                <w:color w:val="000000"/>
                <w:sz w:val="24"/>
                <w:szCs w:val="24"/>
                <w:u w:val="none"/>
                <w:shd w:fill="auto" w:val="clear"/>
                <w:vertAlign w:val="baseline"/>
                <w:rtl w:val="0"/>
              </w:rPr>
              <w:t xml:space="preserve">EK_12</w:t>
            </w:r>
          </w:p>
        </w:tc>
        <w:tc>
          <w:tcPr/>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1"/>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obserwacja w trakcie zajęć / koncert / projekt</w:t>
            </w:r>
            <w:r w:rsidDel="00000000" w:rsidR="00000000" w:rsidRPr="00000000">
              <w:rPr>
                <w:rtl w:val="0"/>
              </w:rPr>
            </w:r>
          </w:p>
        </w:tc>
        <w:tc>
          <w:tcPr/>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1"/>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ćwiczenia</w:t>
            </w:r>
            <w:r w:rsidDel="00000000" w:rsidR="00000000" w:rsidRPr="00000000">
              <w:rPr>
                <w:rtl w:val="0"/>
              </w:rPr>
            </w:r>
          </w:p>
        </w:tc>
      </w:tr>
      <w:tr>
        <w:trPr>
          <w:cantSplit w:val="0"/>
          <w:tblHeader w:val="0"/>
        </w:trPr>
        <w:tc>
          <w:tcPr/>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1"/>
                <w:strike w:val="0"/>
                <w:color w:val="000000"/>
                <w:sz w:val="24"/>
                <w:szCs w:val="24"/>
                <w:u w:val="none"/>
                <w:shd w:fill="auto" w:val="clear"/>
                <w:vertAlign w:val="baseline"/>
              </w:rPr>
            </w:pPr>
            <w:r w:rsidDel="00000000" w:rsidR="00000000" w:rsidRPr="00000000">
              <w:rPr>
                <w:rFonts w:ascii="Corbel" w:cs="Corbel" w:eastAsia="Corbel" w:hAnsi="Corbel"/>
                <w:b w:val="0"/>
                <w:i w:val="0"/>
                <w:smallCaps w:val="1"/>
                <w:strike w:val="0"/>
                <w:color w:val="000000"/>
                <w:sz w:val="24"/>
                <w:szCs w:val="24"/>
                <w:u w:val="none"/>
                <w:shd w:fill="auto" w:val="clear"/>
                <w:vertAlign w:val="baseline"/>
                <w:rtl w:val="0"/>
              </w:rPr>
              <w:t xml:space="preserve">EK_13</w:t>
            </w:r>
          </w:p>
        </w:tc>
        <w:tc>
          <w:tcPr/>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1"/>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obserwacja w trakcie zajęć / projekt</w:t>
            </w:r>
            <w:r w:rsidDel="00000000" w:rsidR="00000000" w:rsidRPr="00000000">
              <w:rPr>
                <w:rtl w:val="0"/>
              </w:rPr>
            </w:r>
          </w:p>
        </w:tc>
        <w:tc>
          <w:tcPr/>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1"/>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ćwiczenia</w:t>
            </w:r>
            <w:r w:rsidDel="00000000" w:rsidR="00000000" w:rsidRPr="00000000">
              <w:rPr>
                <w:rtl w:val="0"/>
              </w:rPr>
            </w:r>
          </w:p>
        </w:tc>
      </w:tr>
      <w:tr>
        <w:trPr>
          <w:cantSplit w:val="0"/>
          <w:tblHeader w:val="0"/>
        </w:trPr>
        <w:tc>
          <w:tcPr/>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1"/>
                <w:strike w:val="0"/>
                <w:color w:val="000000"/>
                <w:sz w:val="24"/>
                <w:szCs w:val="24"/>
                <w:u w:val="none"/>
                <w:shd w:fill="auto" w:val="clear"/>
                <w:vertAlign w:val="baseline"/>
              </w:rPr>
            </w:pPr>
            <w:r w:rsidDel="00000000" w:rsidR="00000000" w:rsidRPr="00000000">
              <w:rPr>
                <w:rFonts w:ascii="Corbel" w:cs="Corbel" w:eastAsia="Corbel" w:hAnsi="Corbel"/>
                <w:b w:val="0"/>
                <w:i w:val="0"/>
                <w:smallCaps w:val="1"/>
                <w:strike w:val="0"/>
                <w:color w:val="000000"/>
                <w:sz w:val="24"/>
                <w:szCs w:val="24"/>
                <w:u w:val="none"/>
                <w:shd w:fill="auto" w:val="clear"/>
                <w:vertAlign w:val="baseline"/>
                <w:rtl w:val="0"/>
              </w:rPr>
              <w:t xml:space="preserve">EK_14</w:t>
            </w:r>
          </w:p>
        </w:tc>
        <w:tc>
          <w:tcPr/>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projekt / koncert</w:t>
            </w:r>
          </w:p>
        </w:tc>
        <w:tc>
          <w:tcPr/>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ćwiczenia</w:t>
            </w:r>
          </w:p>
        </w:tc>
      </w:tr>
    </w:tbl>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left"/>
        <w:rPr>
          <w:rFonts w:ascii="Corbel" w:cs="Corbel" w:eastAsia="Corbel" w:hAnsi="Corbel"/>
          <w:b w:val="1"/>
          <w:i w:val="0"/>
          <w:smallCaps w:val="0"/>
          <w:strike w:val="0"/>
          <w:color w:val="000000"/>
          <w:sz w:val="24"/>
          <w:szCs w:val="24"/>
          <w:u w:val="none"/>
          <w:shd w:fill="auto" w:val="clear"/>
          <w:vertAlign w:val="baseline"/>
        </w:rPr>
      </w:pPr>
      <w:r w:rsidDel="00000000" w:rsidR="00000000" w:rsidRPr="00000000">
        <w:rPr>
          <w:rFonts w:ascii="Corbel" w:cs="Corbel" w:eastAsia="Corbel" w:hAnsi="Corbel"/>
          <w:b w:val="1"/>
          <w:i w:val="0"/>
          <w:smallCaps w:val="0"/>
          <w:strike w:val="0"/>
          <w:color w:val="000000"/>
          <w:sz w:val="24"/>
          <w:szCs w:val="24"/>
          <w:u w:val="none"/>
          <w:shd w:fill="auto" w:val="clear"/>
          <w:vertAlign w:val="baseline"/>
          <w:rtl w:val="0"/>
        </w:rPr>
        <w:t xml:space="preserve">4.2 Warunki zaliczenia przedmiotu (kryteria oceniania) </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left"/>
        <w:rPr>
          <w:rFonts w:ascii="Corbel" w:cs="Corbel" w:eastAsia="Corbel" w:hAnsi="Corbel"/>
          <w:b w:val="1"/>
          <w:i w:val="0"/>
          <w:smallCaps w:val="0"/>
          <w:strike w:val="0"/>
          <w:color w:val="000000"/>
          <w:sz w:val="24"/>
          <w:szCs w:val="24"/>
          <w:u w:val="none"/>
          <w:shd w:fill="auto" w:val="clear"/>
          <w:vertAlign w:val="baseline"/>
        </w:rPr>
      </w:pPr>
      <w:r w:rsidDel="00000000" w:rsidR="00000000" w:rsidRPr="00000000">
        <w:rPr>
          <w:rtl w:val="0"/>
        </w:rPr>
      </w:r>
    </w:p>
    <w:tbl>
      <w:tblPr>
        <w:tblStyle w:val="Table9"/>
        <w:tblW w:w="952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520"/>
        <w:tblGridChange w:id="0">
          <w:tblGrid>
            <w:gridCol w:w="9520"/>
          </w:tblGrid>
        </w:tblGridChange>
      </w:tblGrid>
      <w:tr>
        <w:trPr>
          <w:cantSplit w:val="0"/>
          <w:tblHeader w:val="0"/>
        </w:trPr>
        <w:tc>
          <w:tcPr/>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50 % - obecność na zajęciach</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30 % - ocena ciągła z uwzględnieniem samodzielnie przeprowadzonych zadań</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20 % - zaliczenie</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Warunkiem dopuszczenia do egzaminu jest uzyskanie zaliczenia z przedmiotu na podstawie powyższych kryteriów. Ocena egzaminu w semestrach 1-3 jest wynikiem wspólnej oceny członków komisji egzaminacyjnej oraz oceny postępów studenta na przestrzeni całego semestru. </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Otrzymanie oceny z egzaminu dyplomowego w semestrze 4 odbywa się wg. następujących zasad:</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50 % - stanowi średnia z semestrów 1-3 z instrumentu głównego</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30 % - ocena prezentacji artystycznej – koncertu dyplomowego</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20 % - ocena pracy licencjackiej</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Corbel" w:cs="Corbel" w:eastAsia="Corbel" w:hAnsi="Corbel"/>
          <w:b w:val="1"/>
          <w:i w:val="0"/>
          <w:smallCaps w:val="0"/>
          <w:strike w:val="0"/>
          <w:color w:val="000000"/>
          <w:sz w:val="24"/>
          <w:szCs w:val="24"/>
          <w:u w:val="none"/>
          <w:shd w:fill="auto" w:val="clear"/>
          <w:vertAlign w:val="baseline"/>
        </w:rPr>
      </w:pPr>
      <w:r w:rsidDel="00000000" w:rsidR="00000000" w:rsidRPr="00000000">
        <w:rPr>
          <w:rFonts w:ascii="Corbel" w:cs="Corbel" w:eastAsia="Corbel" w:hAnsi="Corbel"/>
          <w:b w:val="1"/>
          <w:i w:val="0"/>
          <w:smallCaps w:val="0"/>
          <w:strike w:val="0"/>
          <w:color w:val="000000"/>
          <w:sz w:val="24"/>
          <w:szCs w:val="24"/>
          <w:u w:val="none"/>
          <w:shd w:fill="auto" w:val="clear"/>
          <w:vertAlign w:val="baseline"/>
          <w:rtl w:val="0"/>
        </w:rPr>
        <w:t xml:space="preserve">5. CAŁKOWITY NAKŁAD PRACY STUDENTA POTRZEBNY DO OSIĄGNIĘCIA ZAŁOŻONYCH EFEKTÓW W GODZINACH ORAZ PUNKTACH ECTS </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tl w:val="0"/>
        </w:rPr>
      </w:r>
    </w:p>
    <w:tbl>
      <w:tblPr>
        <w:tblStyle w:val="Table10"/>
        <w:tblW w:w="952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02"/>
        <w:gridCol w:w="4618"/>
        <w:tblGridChange w:id="0">
          <w:tblGrid>
            <w:gridCol w:w="4902"/>
            <w:gridCol w:w="4618"/>
          </w:tblGrid>
        </w:tblGridChange>
      </w:tblGrid>
      <w:tr>
        <w:trPr>
          <w:cantSplit w:val="0"/>
          <w:tblHeader w:val="0"/>
        </w:trPr>
        <w:tc>
          <w:tcPr>
            <w:vAlign w:val="center"/>
          </w:tcPr>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rbel" w:cs="Corbel" w:eastAsia="Corbel" w:hAnsi="Corbel"/>
                <w:b w:val="1"/>
                <w:i w:val="0"/>
                <w:smallCaps w:val="0"/>
                <w:strike w:val="0"/>
                <w:color w:val="000000"/>
                <w:sz w:val="24"/>
                <w:szCs w:val="24"/>
                <w:u w:val="none"/>
                <w:shd w:fill="auto" w:val="clear"/>
                <w:vertAlign w:val="baseline"/>
              </w:rPr>
            </w:pPr>
            <w:r w:rsidDel="00000000" w:rsidR="00000000" w:rsidRPr="00000000">
              <w:rPr>
                <w:rFonts w:ascii="Corbel" w:cs="Corbel" w:eastAsia="Corbel" w:hAnsi="Corbel"/>
                <w:b w:val="1"/>
                <w:i w:val="0"/>
                <w:smallCaps w:val="0"/>
                <w:strike w:val="0"/>
                <w:color w:val="000000"/>
                <w:sz w:val="24"/>
                <w:szCs w:val="24"/>
                <w:u w:val="none"/>
                <w:shd w:fill="auto" w:val="clear"/>
                <w:vertAlign w:val="baseline"/>
                <w:rtl w:val="0"/>
              </w:rPr>
              <w:t xml:space="preserve">Forma aktywności</w:t>
            </w:r>
          </w:p>
        </w:tc>
        <w:tc>
          <w:tcPr>
            <w:vAlign w:val="center"/>
          </w:tcPr>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rbel" w:cs="Corbel" w:eastAsia="Corbel" w:hAnsi="Corbel"/>
                <w:b w:val="1"/>
                <w:i w:val="0"/>
                <w:smallCaps w:val="0"/>
                <w:strike w:val="0"/>
                <w:color w:val="000000"/>
                <w:sz w:val="24"/>
                <w:szCs w:val="24"/>
                <w:u w:val="none"/>
                <w:shd w:fill="auto" w:val="clear"/>
                <w:vertAlign w:val="baseline"/>
              </w:rPr>
            </w:pPr>
            <w:r w:rsidDel="00000000" w:rsidR="00000000" w:rsidRPr="00000000">
              <w:rPr>
                <w:rFonts w:ascii="Corbel" w:cs="Corbel" w:eastAsia="Corbel" w:hAnsi="Corbel"/>
                <w:b w:val="1"/>
                <w:i w:val="0"/>
                <w:smallCaps w:val="0"/>
                <w:strike w:val="0"/>
                <w:color w:val="000000"/>
                <w:sz w:val="24"/>
                <w:szCs w:val="24"/>
                <w:u w:val="none"/>
                <w:shd w:fill="auto" w:val="clear"/>
                <w:vertAlign w:val="baseline"/>
                <w:rtl w:val="0"/>
              </w:rPr>
              <w:t xml:space="preserve">Średnia liczba godzin na zrealizowanie aktywności</w:t>
            </w:r>
          </w:p>
        </w:tc>
      </w:tr>
      <w:tr>
        <w:trPr>
          <w:cantSplit w:val="0"/>
          <w:tblHeader w:val="0"/>
        </w:trPr>
        <w:tc>
          <w:tcPr/>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Godziny kontaktowe wynikające z harmonogramu studiów</w:t>
            </w:r>
          </w:p>
        </w:tc>
        <w:tc>
          <w:tcPr/>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120</w:t>
            </w:r>
          </w:p>
        </w:tc>
      </w:tr>
      <w:tr>
        <w:trPr>
          <w:cantSplit w:val="0"/>
          <w:tblHeader w:val="0"/>
        </w:trPr>
        <w:tc>
          <w:tcPr/>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Inne z udziałem nauczyciela akademickiego</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(udział w konsultacjach, egzaminie)</w:t>
            </w:r>
          </w:p>
        </w:tc>
        <w:tc>
          <w:tcPr/>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sz w:val="24"/>
                <w:szCs w:val="24"/>
                <w:rtl w:val="0"/>
              </w:rPr>
              <w:t xml:space="preserve">40</w:t>
            </w:r>
            <w:r w:rsidDel="00000000" w:rsidR="00000000" w:rsidRPr="00000000">
              <w:rPr>
                <w:rtl w:val="0"/>
              </w:rPr>
            </w:r>
          </w:p>
        </w:tc>
      </w:tr>
      <w:tr>
        <w:trPr>
          <w:cantSplit w:val="0"/>
          <w:tblHeader w:val="0"/>
        </w:trPr>
        <w:tc>
          <w:tcPr/>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Godziny niekontaktowe – praca własna studenta</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(przygotowanie do zajęć, egzaminu, napisanie referatu itp.)</w:t>
            </w:r>
          </w:p>
        </w:tc>
        <w:tc>
          <w:tcPr/>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sz w:val="24"/>
                <w:szCs w:val="24"/>
                <w:rtl w:val="0"/>
              </w:rPr>
              <w:t xml:space="preserve">240</w:t>
            </w:r>
            <w:r w:rsidDel="00000000" w:rsidR="00000000" w:rsidRPr="00000000">
              <w:rPr>
                <w:rtl w:val="0"/>
              </w:rPr>
            </w:r>
          </w:p>
        </w:tc>
      </w:tr>
      <w:tr>
        <w:trPr>
          <w:cantSplit w:val="0"/>
          <w:tblHeader w:val="0"/>
        </w:trPr>
        <w:tc>
          <w:tcPr/>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SUMA GODZIN</w:t>
            </w:r>
          </w:p>
        </w:tc>
        <w:tc>
          <w:tcPr/>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sz w:val="24"/>
                <w:szCs w:val="24"/>
                <w:rtl w:val="0"/>
              </w:rPr>
              <w:t xml:space="preserve">400</w:t>
            </w:r>
            <w:r w:rsidDel="00000000" w:rsidR="00000000" w:rsidRPr="00000000">
              <w:rPr>
                <w:rtl w:val="0"/>
              </w:rPr>
            </w:r>
          </w:p>
        </w:tc>
      </w:tr>
      <w:tr>
        <w:trPr>
          <w:cantSplit w:val="0"/>
          <w:tblHeader w:val="0"/>
        </w:trPr>
        <w:tc>
          <w:tcPr/>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1"/>
                <w:i w:val="0"/>
                <w:smallCaps w:val="0"/>
                <w:strike w:val="0"/>
                <w:color w:val="000000"/>
                <w:sz w:val="24"/>
                <w:szCs w:val="24"/>
                <w:u w:val="none"/>
                <w:shd w:fill="auto" w:val="clear"/>
                <w:vertAlign w:val="baseline"/>
              </w:rPr>
            </w:pPr>
            <w:r w:rsidDel="00000000" w:rsidR="00000000" w:rsidRPr="00000000">
              <w:rPr>
                <w:rFonts w:ascii="Corbel" w:cs="Corbel" w:eastAsia="Corbel" w:hAnsi="Corbel"/>
                <w:b w:val="1"/>
                <w:i w:val="0"/>
                <w:smallCaps w:val="0"/>
                <w:strike w:val="0"/>
                <w:color w:val="000000"/>
                <w:sz w:val="24"/>
                <w:szCs w:val="24"/>
                <w:u w:val="none"/>
                <w:shd w:fill="auto" w:val="clear"/>
                <w:vertAlign w:val="baseline"/>
                <w:rtl w:val="0"/>
              </w:rPr>
              <w:t xml:space="preserve">SUMARYCZNA LICZBA PUNKTÓW ECTS</w:t>
            </w:r>
          </w:p>
        </w:tc>
        <w:tc>
          <w:tcPr/>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1</w:t>
            </w:r>
            <w:r w:rsidDel="00000000" w:rsidR="00000000" w:rsidRPr="00000000">
              <w:rPr>
                <w:rFonts w:ascii="Corbel" w:cs="Corbel" w:eastAsia="Corbel" w:hAnsi="Corbel"/>
                <w:sz w:val="24"/>
                <w:szCs w:val="24"/>
                <w:rtl w:val="0"/>
              </w:rPr>
              <w:t xml:space="preserve">6</w:t>
            </w:r>
            <w:r w:rsidDel="00000000" w:rsidR="00000000" w:rsidRPr="00000000">
              <w:rPr>
                <w:rtl w:val="0"/>
              </w:rPr>
            </w:r>
          </w:p>
        </w:tc>
      </w:tr>
    </w:tbl>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left"/>
        <w:rPr>
          <w:rFonts w:ascii="Corbel" w:cs="Corbel" w:eastAsia="Corbel" w:hAnsi="Corbel"/>
          <w:b w:val="0"/>
          <w:i w:val="1"/>
          <w:smallCaps w:val="0"/>
          <w:strike w:val="0"/>
          <w:color w:val="000000"/>
          <w:sz w:val="24"/>
          <w:szCs w:val="24"/>
          <w:u w:val="none"/>
          <w:shd w:fill="auto" w:val="clear"/>
          <w:vertAlign w:val="baseline"/>
        </w:rPr>
      </w:pPr>
      <w:r w:rsidDel="00000000" w:rsidR="00000000" w:rsidRPr="00000000">
        <w:rPr>
          <w:rFonts w:ascii="Corbel" w:cs="Corbel" w:eastAsia="Corbel" w:hAnsi="Corbel"/>
          <w:b w:val="0"/>
          <w:i w:val="1"/>
          <w:smallCaps w:val="0"/>
          <w:strike w:val="0"/>
          <w:color w:val="000000"/>
          <w:sz w:val="24"/>
          <w:szCs w:val="24"/>
          <w:u w:val="none"/>
          <w:shd w:fill="auto" w:val="clear"/>
          <w:vertAlign w:val="baseline"/>
          <w:rtl w:val="0"/>
        </w:rPr>
        <w:t xml:space="preserve">* Należy uwzględnić, że 1 pkt ECTS odpowiada 25-30 godzin całkowitego nakładu pracy studenta.</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1"/>
          <w:i w:val="0"/>
          <w:smallCaps w:val="0"/>
          <w:strike w:val="0"/>
          <w:color w:val="000000"/>
          <w:sz w:val="24"/>
          <w:szCs w:val="24"/>
          <w:u w:val="none"/>
          <w:shd w:fill="auto" w:val="clear"/>
          <w:vertAlign w:val="baseline"/>
        </w:rPr>
      </w:pPr>
      <w:r w:rsidDel="00000000" w:rsidR="00000000" w:rsidRPr="00000000">
        <w:rPr>
          <w:rFonts w:ascii="Corbel" w:cs="Corbel" w:eastAsia="Corbel" w:hAnsi="Corbel"/>
          <w:b w:val="1"/>
          <w:i w:val="0"/>
          <w:smallCaps w:val="0"/>
          <w:strike w:val="0"/>
          <w:color w:val="000000"/>
          <w:sz w:val="24"/>
          <w:szCs w:val="24"/>
          <w:u w:val="none"/>
          <w:shd w:fill="auto" w:val="clear"/>
          <w:vertAlign w:val="baseline"/>
          <w:rtl w:val="0"/>
        </w:rPr>
        <w:t xml:space="preserve">6. PRAKTYKI ZAWODOWE W RAMACH PRZEDMIOTU</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orbel" w:cs="Corbel" w:eastAsia="Corbel" w:hAnsi="Corbel"/>
          <w:b w:val="1"/>
          <w:i w:val="0"/>
          <w:smallCaps w:val="0"/>
          <w:strike w:val="0"/>
          <w:color w:val="000000"/>
          <w:sz w:val="24"/>
          <w:szCs w:val="24"/>
          <w:u w:val="none"/>
          <w:shd w:fill="auto" w:val="clear"/>
          <w:vertAlign w:val="baseline"/>
        </w:rPr>
      </w:pPr>
      <w:r w:rsidDel="00000000" w:rsidR="00000000" w:rsidRPr="00000000">
        <w:rPr>
          <w:rtl w:val="0"/>
        </w:rPr>
      </w:r>
    </w:p>
    <w:tbl>
      <w:tblPr>
        <w:tblStyle w:val="Table11"/>
        <w:tblW w:w="9497.0" w:type="dxa"/>
        <w:jc w:val="left"/>
        <w:tblInd w:w="13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82"/>
        <w:gridCol w:w="5415"/>
        <w:tblGridChange w:id="0">
          <w:tblGrid>
            <w:gridCol w:w="4082"/>
            <w:gridCol w:w="5415"/>
          </w:tblGrid>
        </w:tblGridChange>
      </w:tblGrid>
      <w:tr>
        <w:trPr>
          <w:cantSplit w:val="0"/>
          <w:trHeight w:val="397" w:hRule="atLeast"/>
          <w:tblHeader w:val="0"/>
        </w:trPr>
        <w:tc>
          <w:tcPr/>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wymiar godzinowy</w:t>
            </w:r>
          </w:p>
        </w:tc>
        <w:tc>
          <w:tcPr/>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zasady i formy odbywania praktyk </w:t>
            </w:r>
          </w:p>
        </w:tc>
        <w:tc>
          <w:tcPr/>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1"/>
          <w:i w:val="0"/>
          <w:smallCaps w:val="0"/>
          <w:strike w:val="0"/>
          <w:color w:val="000000"/>
          <w:sz w:val="24"/>
          <w:szCs w:val="24"/>
          <w:u w:val="none"/>
          <w:shd w:fill="auto" w:val="clear"/>
          <w:vertAlign w:val="baseline"/>
        </w:rPr>
      </w:pPr>
      <w:r w:rsidDel="00000000" w:rsidR="00000000" w:rsidRPr="00000000">
        <w:rPr>
          <w:rFonts w:ascii="Corbel" w:cs="Corbel" w:eastAsia="Corbel" w:hAnsi="Corbel"/>
          <w:b w:val="1"/>
          <w:i w:val="0"/>
          <w:smallCaps w:val="0"/>
          <w:strike w:val="0"/>
          <w:color w:val="000000"/>
          <w:sz w:val="24"/>
          <w:szCs w:val="24"/>
          <w:u w:val="none"/>
          <w:shd w:fill="auto" w:val="clear"/>
          <w:vertAlign w:val="baseline"/>
          <w:rtl w:val="0"/>
        </w:rPr>
        <w:t xml:space="preserve">7. LITERATURA </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1"/>
          <w:i w:val="0"/>
          <w:smallCaps w:val="0"/>
          <w:strike w:val="0"/>
          <w:color w:val="000000"/>
          <w:sz w:val="24"/>
          <w:szCs w:val="24"/>
          <w:u w:val="none"/>
          <w:shd w:fill="auto" w:val="clear"/>
          <w:vertAlign w:val="baseline"/>
        </w:rPr>
      </w:pPr>
      <w:r w:rsidDel="00000000" w:rsidR="00000000" w:rsidRPr="00000000">
        <w:rPr>
          <w:rtl w:val="0"/>
        </w:rPr>
      </w:r>
    </w:p>
    <w:tbl>
      <w:tblPr>
        <w:tblStyle w:val="Table12"/>
        <w:tblW w:w="9497.0" w:type="dxa"/>
        <w:jc w:val="left"/>
        <w:tblInd w:w="13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497"/>
        <w:tblGridChange w:id="0">
          <w:tblGrid>
            <w:gridCol w:w="9497"/>
          </w:tblGrid>
        </w:tblGridChange>
      </w:tblGrid>
      <w:tr>
        <w:trPr>
          <w:cantSplit w:val="0"/>
          <w:trHeight w:val="397" w:hRule="atLeast"/>
          <w:tblHeader w:val="0"/>
        </w:trPr>
        <w:tc>
          <w:tcPr/>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Podstawowa literatura jest ustalana indywidualnie ze względu na specyfikę każdego z instrumentów. Poniższy wykaz jest zbiorem literatury obowiązującym dla wielu instrumentów:</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Bob Mintzer - 14 Blues &amp; Funk Etudes, Mintzer Music Co. 1996</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Eric Marienthal - Comprehensive Jazz Studies &amp; Exercises, Warner Bros. Publications 1996</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Geogre Russell - Lydian Chromatic Concept of Tonal Organization, Concept Publishing Company 2001</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Jerry Bergonzi - Inside Improvisation, Advance Music 1994</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Walt Weiskopf - Intervalic Improvisation, Jamey Aebersold Jazz 1995</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Gary Chester "Systems for the Development of Your Own Creativity" The New Breed Edition</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Ulf Wakenius- Oscar Peterson licks for jazz guitar, </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Mark Voelpel - Charlie Parker for Guitar, </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Ramon Ricker - pentatonic Scale for jazz improvization, </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Jacob Wise - 100 Jazz etiudes, </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Berklee Harmony vol. 3 i 4 </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Jerry Coker - Patterns for Jazz</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Jacek Niedziela-Meira - Kontrabas Jazzowy</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Sean Malone - A Portrait of Jaco-The Solos Collection</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Rocco Prestia - "Sittin' In With Rocco Prestia Of Tower Of Power"</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D. Ziółek "10 standardów jazzowych na gitarę basową solo"</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60 wybranych etiud na trąbkę - Georg Kopprasch.</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Jazz Conception - Jim Snidero</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24 Jazz Etiudes for Trumpet - Sy Platt</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Modern Etiudes for Solo Trumpet - Camerone Pearce</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Jack Reilly – The harmony of Bill Evans</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Mark Levine - The Jazz Piano Book Complete</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Literatura uzupełniająca: </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1"/>
                <w:smallCaps w:val="0"/>
                <w:strike w:val="0"/>
                <w:color w:val="000000"/>
                <w:sz w:val="24"/>
                <w:szCs w:val="24"/>
                <w:u w:val="none"/>
                <w:shd w:fill="auto" w:val="clear"/>
                <w:vertAlign w:val="baseline"/>
                <w:rtl w:val="0"/>
              </w:rPr>
              <w:t xml:space="preserve">The Jazz Real Book</w:t>
            </w: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 – H. Leonard Corp.</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Walt Weiskopf - Intervalic Improvisation, Jamey Aebersold Jazz 1995</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Wojciech Kazimierz Olszewski – </w:t>
            </w:r>
            <w:r w:rsidDel="00000000" w:rsidR="00000000" w:rsidRPr="00000000">
              <w:rPr>
                <w:rFonts w:ascii="Corbel" w:cs="Corbel" w:eastAsia="Corbel" w:hAnsi="Corbel"/>
                <w:b w:val="0"/>
                <w:i w:val="1"/>
                <w:smallCaps w:val="0"/>
                <w:strike w:val="0"/>
                <w:color w:val="000000"/>
                <w:sz w:val="24"/>
                <w:szCs w:val="24"/>
                <w:u w:val="none"/>
                <w:shd w:fill="auto" w:val="clear"/>
                <w:vertAlign w:val="baseline"/>
                <w:rtl w:val="0"/>
              </w:rPr>
              <w:t xml:space="preserve">Sztuka improwizacji jazzowej</w:t>
            </w: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 PWM 2012</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Jerzy Główczewski - </w:t>
            </w:r>
            <w:r w:rsidDel="00000000" w:rsidR="00000000" w:rsidRPr="00000000">
              <w:rPr>
                <w:rFonts w:ascii="Corbel" w:cs="Corbel" w:eastAsia="Corbel" w:hAnsi="Corbel"/>
                <w:b w:val="0"/>
                <w:i w:val="1"/>
                <w:smallCaps w:val="0"/>
                <w:strike w:val="0"/>
                <w:color w:val="000000"/>
                <w:sz w:val="24"/>
                <w:szCs w:val="24"/>
                <w:u w:val="none"/>
                <w:shd w:fill="auto" w:val="clear"/>
                <w:vertAlign w:val="baseline"/>
                <w:rtl w:val="0"/>
              </w:rPr>
              <w:t xml:space="preserve">Współczesne techniki w improwizacji jazzowej</w:t>
            </w: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 Katowice 2013 </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rbel" w:cs="Corbel" w:eastAsia="Corbel" w:hAnsi="Corbel"/>
                <w:b w:val="0"/>
                <w:i w:val="1"/>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orbel" w:cs="Corbel" w:eastAsia="Corbel" w:hAnsi="Corbe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orbel" w:cs="Corbel" w:eastAsia="Corbel" w:hAnsi="Corbel"/>
          <w:b w:val="1"/>
          <w:i w:val="0"/>
          <w:smallCaps w:val="1"/>
          <w:strike w:val="0"/>
          <w:color w:val="000000"/>
          <w:sz w:val="24"/>
          <w:szCs w:val="24"/>
          <w:u w:val="none"/>
          <w:shd w:fill="auto" w:val="clear"/>
          <w:vertAlign w:val="baseline"/>
        </w:rPr>
      </w:pPr>
      <w:r w:rsidDel="00000000" w:rsidR="00000000" w:rsidRPr="00000000">
        <w:rPr>
          <w:rFonts w:ascii="Corbel" w:cs="Corbel" w:eastAsia="Corbel" w:hAnsi="Corbel"/>
          <w:b w:val="0"/>
          <w:i w:val="0"/>
          <w:smallCaps w:val="0"/>
          <w:strike w:val="0"/>
          <w:color w:val="000000"/>
          <w:sz w:val="24"/>
          <w:szCs w:val="24"/>
          <w:u w:val="none"/>
          <w:shd w:fill="auto" w:val="clear"/>
          <w:vertAlign w:val="baseline"/>
          <w:rtl w:val="0"/>
        </w:rPr>
        <w:t xml:space="preserve">Akceptacja Kierownika Jednostki lub osoby upoważnionej</w:t>
      </w:r>
      <w:r w:rsidDel="00000000" w:rsidR="00000000" w:rsidRPr="00000000">
        <w:rPr>
          <w:rtl w:val="0"/>
        </w:rPr>
      </w:r>
    </w:p>
    <w:sectPr>
      <w:pgSz w:h="16838" w:w="11906" w:orient="portrait"/>
      <w:pgMar w:bottom="1134" w:top="1134" w:left="1134"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MS Gothic"/>
  <w:font w:name="Corbel">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pl-PL"/>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spacing w:after="0" w:line="240" w:lineRule="auto"/>
      <w:jc w:val="center"/>
    </w:pPr>
    <w:rPr>
      <w:rFonts w:ascii="Times New Roman" w:cs="Times New Roman" w:eastAsia="Times New Roman" w:hAnsi="Times New Roman"/>
      <w:b w:val="1"/>
      <w:sz w:val="24"/>
      <w:szCs w:val="24"/>
    </w:rPr>
  </w:style>
  <w:style w:type="paragraph" w:styleId="Normalny" w:default="1">
    <w:name w:val="Normal"/>
    <w:qFormat w:val="1"/>
    <w:rsid w:val="00BD66E9"/>
    <w:pPr>
      <w:spacing w:after="200" w:line="276" w:lineRule="auto"/>
    </w:pPr>
    <w:rPr>
      <w:rFonts w:ascii="Calibri" w:hAnsi="Calibri"/>
      <w:sz w:val="22"/>
      <w:szCs w:val="22"/>
      <w:lang w:eastAsia="en-US"/>
    </w:rPr>
  </w:style>
  <w:style w:type="character" w:styleId="Domylnaczcionkaakapitu" w:default="1">
    <w:name w:val="Default Paragraph Font"/>
    <w:uiPriority w:val="1"/>
    <w:semiHidden w:val="1"/>
    <w:unhideWhenUsed w:val="1"/>
  </w:style>
  <w:style w:type="table" w:styleId="Standardowy" w:default="1">
    <w:name w:val="Normal Table"/>
    <w:uiPriority w:val="99"/>
    <w:semiHidden w:val="1"/>
    <w:unhideWhenUsed w:val="1"/>
    <w:tblPr>
      <w:tblInd w:w="0.0" w:type="dxa"/>
      <w:tblCellMar>
        <w:top w:w="0.0" w:type="dxa"/>
        <w:left w:w="108.0" w:type="dxa"/>
        <w:bottom w:w="0.0" w:type="dxa"/>
        <w:right w:w="108.0" w:type="dxa"/>
      </w:tblCellMar>
    </w:tblPr>
  </w:style>
  <w:style w:type="numbering" w:styleId="Bezlisty" w:default="1">
    <w:name w:val="No List"/>
    <w:uiPriority w:val="99"/>
    <w:semiHidden w:val="1"/>
    <w:unhideWhenUsed w:val="1"/>
  </w:style>
  <w:style w:type="paragraph" w:styleId="Akapitzlist">
    <w:name w:val="List Paragraph"/>
    <w:basedOn w:val="Normalny"/>
    <w:uiPriority w:val="34"/>
    <w:qFormat w:val="1"/>
    <w:rsid w:val="00BD66E9"/>
    <w:pPr>
      <w:ind w:left="720"/>
      <w:contextualSpacing w:val="1"/>
    </w:pPr>
  </w:style>
  <w:style w:type="paragraph" w:styleId="Tytu">
    <w:name w:val="Title"/>
    <w:basedOn w:val="Normalny"/>
    <w:link w:val="TytuZnak"/>
    <w:qFormat w:val="1"/>
    <w:rsid w:val="00BD66E9"/>
    <w:pPr>
      <w:spacing w:after="0" w:line="240" w:lineRule="auto"/>
      <w:jc w:val="center"/>
    </w:pPr>
    <w:rPr>
      <w:rFonts w:ascii="Times New Roman" w:eastAsia="Times New Roman" w:hAnsi="Times New Roman"/>
      <w:b w:val="1"/>
      <w:bCs w:val="1"/>
      <w:sz w:val="24"/>
      <w:szCs w:val="24"/>
      <w:lang w:eastAsia="pl-PL"/>
    </w:rPr>
  </w:style>
  <w:style w:type="character" w:styleId="TytuZnak" w:customStyle="1">
    <w:name w:val="Tytuł Znak"/>
    <w:link w:val="Tytu"/>
    <w:rsid w:val="00BD66E9"/>
    <w:rPr>
      <w:rFonts w:eastAsia="Times New Roman"/>
      <w:b w:val="1"/>
      <w:bCs w:val="1"/>
      <w:lang w:eastAsia="pl-PL"/>
    </w:rPr>
  </w:style>
  <w:style w:type="paragraph" w:styleId="Tekstdymka">
    <w:name w:val="Balloon Text"/>
    <w:basedOn w:val="Normalny"/>
    <w:link w:val="TekstdymkaZnak"/>
    <w:uiPriority w:val="99"/>
    <w:semiHidden w:val="1"/>
    <w:unhideWhenUsed w:val="1"/>
    <w:rsid w:val="00CF78ED"/>
    <w:pPr>
      <w:spacing w:after="0" w:line="240" w:lineRule="auto"/>
    </w:pPr>
    <w:rPr>
      <w:rFonts w:ascii="Tahoma" w:cs="Tahoma" w:hAnsi="Tahoma"/>
      <w:sz w:val="16"/>
      <w:szCs w:val="16"/>
    </w:rPr>
  </w:style>
  <w:style w:type="character" w:styleId="TekstdymkaZnak" w:customStyle="1">
    <w:name w:val="Tekst dymka Znak"/>
    <w:link w:val="Tekstdymka"/>
    <w:uiPriority w:val="99"/>
    <w:semiHidden w:val="1"/>
    <w:rsid w:val="00CF78ED"/>
    <w:rPr>
      <w:rFonts w:ascii="Tahoma" w:cs="Tahoma" w:eastAsia="Calibri" w:hAnsi="Tahoma"/>
      <w:sz w:val="16"/>
      <w:szCs w:val="16"/>
    </w:rPr>
  </w:style>
  <w:style w:type="paragraph" w:styleId="Nagwek">
    <w:name w:val="header"/>
    <w:basedOn w:val="Normalny"/>
    <w:link w:val="NagwekZnak"/>
    <w:uiPriority w:val="99"/>
    <w:unhideWhenUsed w:val="1"/>
    <w:rsid w:val="00C16ABF"/>
    <w:pPr>
      <w:tabs>
        <w:tab w:val="center" w:pos="4536"/>
        <w:tab w:val="right" w:pos="9072"/>
      </w:tabs>
      <w:spacing w:after="0" w:line="240" w:lineRule="auto"/>
    </w:pPr>
  </w:style>
  <w:style w:type="character" w:styleId="NagwekZnak" w:customStyle="1">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val="1"/>
    <w:rsid w:val="00C16ABF"/>
    <w:pPr>
      <w:tabs>
        <w:tab w:val="center" w:pos="4536"/>
        <w:tab w:val="right" w:pos="9072"/>
      </w:tabs>
      <w:spacing w:after="0" w:line="240" w:lineRule="auto"/>
    </w:pPr>
  </w:style>
  <w:style w:type="character" w:styleId="StopkaZnak" w:customStyle="1">
    <w:name w:val="Stopka Znak"/>
    <w:link w:val="Stopka"/>
    <w:uiPriority w:val="99"/>
    <w:rsid w:val="00C16ABF"/>
    <w:rPr>
      <w:rFonts w:ascii="Calibri" w:eastAsia="Calibri" w:hAnsi="Calibri"/>
      <w:sz w:val="22"/>
      <w:szCs w:val="22"/>
    </w:rPr>
  </w:style>
  <w:style w:type="paragraph" w:styleId="Default" w:customStyle="1">
    <w:name w:val="Default"/>
    <w:rsid w:val="0085747A"/>
    <w:pPr>
      <w:autoSpaceDE w:val="0"/>
      <w:autoSpaceDN w:val="0"/>
      <w:adjustRightInd w:val="0"/>
    </w:pPr>
    <w:rPr>
      <w:rFonts w:ascii="Arial" w:cs="Arial" w:hAnsi="Arial"/>
      <w:color w:val="000000"/>
      <w:sz w:val="24"/>
      <w:szCs w:val="24"/>
      <w:lang w:eastAsia="en-US"/>
    </w:rPr>
  </w:style>
  <w:style w:type="paragraph" w:styleId="Tekstprzypisudolnego">
    <w:name w:val="footnote text"/>
    <w:basedOn w:val="Normalny"/>
    <w:link w:val="TekstprzypisudolnegoZnak"/>
    <w:uiPriority w:val="99"/>
    <w:semiHidden w:val="1"/>
    <w:unhideWhenUsed w:val="1"/>
    <w:rsid w:val="0085747A"/>
    <w:pPr>
      <w:spacing w:after="0" w:line="240" w:lineRule="auto"/>
    </w:pPr>
    <w:rPr>
      <w:sz w:val="20"/>
      <w:szCs w:val="20"/>
    </w:rPr>
  </w:style>
  <w:style w:type="character" w:styleId="TekstprzypisudolnegoZnak" w:customStyle="1">
    <w:name w:val="Tekst przypisu dolnego Znak"/>
    <w:link w:val="Tekstprzypisudolnego"/>
    <w:uiPriority w:val="99"/>
    <w:semiHidden w:val="1"/>
    <w:rsid w:val="0085747A"/>
    <w:rPr>
      <w:rFonts w:ascii="Calibri" w:cs="Times New Roman" w:hAnsi="Calibri"/>
      <w:sz w:val="20"/>
      <w:szCs w:val="20"/>
    </w:rPr>
  </w:style>
  <w:style w:type="character" w:styleId="Odwoanieprzypisudolnego">
    <w:name w:val="footnote reference"/>
    <w:uiPriority w:val="99"/>
    <w:semiHidden w:val="1"/>
    <w:unhideWhenUsed w:val="1"/>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unktygwne" w:customStyle="1">
    <w:name w:val="Punkty główne"/>
    <w:basedOn w:val="Normalny"/>
    <w:rsid w:val="0085747A"/>
    <w:pPr>
      <w:spacing w:after="60" w:before="240" w:line="240" w:lineRule="auto"/>
    </w:pPr>
    <w:rPr>
      <w:rFonts w:ascii="Times New Roman" w:hAnsi="Times New Roman"/>
      <w:b w:val="1"/>
      <w:smallCaps w:val="1"/>
      <w:sz w:val="24"/>
    </w:rPr>
  </w:style>
  <w:style w:type="paragraph" w:styleId="Pytania" w:customStyle="1">
    <w:name w:val="Pytania"/>
    <w:basedOn w:val="Tekstpodstawowy"/>
    <w:rsid w:val="0085747A"/>
    <w:pPr>
      <w:tabs>
        <w:tab w:val="left" w:pos="-5643"/>
      </w:tabs>
      <w:overflowPunct w:val="0"/>
      <w:autoSpaceDE w:val="0"/>
      <w:autoSpaceDN w:val="0"/>
      <w:adjustRightInd w:val="0"/>
      <w:spacing w:after="40" w:before="40" w:line="240" w:lineRule="auto"/>
      <w:jc w:val="both"/>
      <w:textAlignment w:val="baseline"/>
    </w:pPr>
    <w:rPr>
      <w:rFonts w:ascii="Times New Roman" w:eastAsia="Times New Roman" w:hAnsi="Times New Roman"/>
      <w:sz w:val="20"/>
      <w:szCs w:val="20"/>
      <w:lang w:eastAsia="pl-PL"/>
    </w:rPr>
  </w:style>
  <w:style w:type="paragraph" w:styleId="Odpowiedzi" w:customStyle="1">
    <w:name w:val="Odpowiedzi"/>
    <w:basedOn w:val="Normalny"/>
    <w:rsid w:val="0085747A"/>
    <w:pPr>
      <w:spacing w:after="40" w:before="40" w:line="240" w:lineRule="auto"/>
    </w:pPr>
    <w:rPr>
      <w:rFonts w:ascii="Times New Roman" w:hAnsi="Times New Roman"/>
      <w:b w:val="1"/>
      <w:color w:val="000000"/>
      <w:sz w:val="20"/>
    </w:rPr>
  </w:style>
  <w:style w:type="paragraph" w:styleId="Podpunkty" w:customStyle="1">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val="1"/>
      <w:szCs w:val="20"/>
      <w:lang w:eastAsia="pl-PL"/>
    </w:rPr>
  </w:style>
  <w:style w:type="paragraph" w:styleId="Cele" w:customStyle="1">
    <w:name w:val="Cele"/>
    <w:basedOn w:val="Tekstpodstawowy"/>
    <w:rsid w:val="0085747A"/>
    <w:pPr>
      <w:tabs>
        <w:tab w:val="left" w:pos="-5814"/>
        <w:tab w:val="left" w:pos="720"/>
      </w:tabs>
      <w:overflowPunct w:val="0"/>
      <w:autoSpaceDE w:val="0"/>
      <w:autoSpaceDN w:val="0"/>
      <w:adjustRightInd w:val="0"/>
      <w:spacing w:after="0" w:before="120" w:line="240" w:lineRule="auto"/>
      <w:ind w:left="900" w:hanging="540"/>
      <w:jc w:val="both"/>
      <w:textAlignment w:val="baseline"/>
    </w:pPr>
    <w:rPr>
      <w:rFonts w:ascii="Times New Roman" w:eastAsia="Times New Roman" w:hAnsi="Times New Roman"/>
      <w:sz w:val="20"/>
      <w:szCs w:val="20"/>
      <w:lang w:eastAsia="pl-PL"/>
    </w:rPr>
  </w:style>
  <w:style w:type="paragraph" w:styleId="Nagwkitablic" w:customStyle="1">
    <w:name w:val="Nagłówki tablic"/>
    <w:basedOn w:val="Tekstpodstawowy"/>
    <w:uiPriority w:val="99"/>
    <w:rsid w:val="0085747A"/>
    <w:rPr>
      <w:rFonts w:ascii="Times New Roman" w:hAnsi="Times New Roman"/>
      <w:sz w:val="24"/>
    </w:rPr>
  </w:style>
  <w:style w:type="paragraph" w:styleId="centralniewrubryce" w:customStyle="1">
    <w:name w:val="centralnie w rubryce"/>
    <w:basedOn w:val="Normalny"/>
    <w:rsid w:val="0085747A"/>
    <w:pPr>
      <w:tabs>
        <w:tab w:val="left" w:pos="-5814"/>
      </w:tabs>
      <w:overflowPunct w:val="0"/>
      <w:autoSpaceDE w:val="0"/>
      <w:autoSpaceDN w:val="0"/>
      <w:adjustRightInd w:val="0"/>
      <w:spacing w:after="40" w:before="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val="1"/>
    <w:unhideWhenUsed w:val="1"/>
    <w:rsid w:val="0085747A"/>
    <w:pPr>
      <w:spacing w:after="120"/>
    </w:pPr>
  </w:style>
  <w:style w:type="character" w:styleId="TekstpodstawowyZnak" w:customStyle="1">
    <w:name w:val="Tekst podstawowy Znak"/>
    <w:link w:val="Tekstpodstawowy"/>
    <w:uiPriority w:val="99"/>
    <w:semiHidden w:val="1"/>
    <w:rsid w:val="0085747A"/>
    <w:rPr>
      <w:rFonts w:ascii="Calibri" w:eastAsia="Calibri" w:hAnsi="Calibri"/>
      <w:sz w:val="22"/>
      <w:szCs w:val="22"/>
    </w:rPr>
  </w:style>
  <w:style w:type="character" w:styleId="Numerstrony">
    <w:name w:val="page number"/>
    <w:basedOn w:val="Domylnaczcionkaakapitu"/>
    <w:semiHidden w:val="1"/>
    <w:rsid w:val="0085747A"/>
  </w:style>
  <w:style w:type="character" w:styleId="Hipercze">
    <w:name w:val="Hyperlink"/>
    <w:uiPriority w:val="99"/>
    <w:unhideWhenUsed w:val="1"/>
    <w:rsid w:val="00B819C8"/>
    <w:rPr>
      <w:color w:val="0000ff"/>
      <w:u w:val="single"/>
    </w:rPr>
  </w:style>
  <w:style w:type="paragraph" w:styleId="Bezodstpw">
    <w:name w:val="No Spacing"/>
    <w:uiPriority w:val="1"/>
    <w:qFormat w:val="1"/>
    <w:rsid w:val="00C61DC5"/>
    <w:rPr>
      <w:rFonts w:ascii="Calibri" w:hAnsi="Calibri"/>
      <w:sz w:val="22"/>
      <w:szCs w:val="22"/>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Corbel-regular.ttf"/><Relationship Id="rId2" Type="http://schemas.openxmlformats.org/officeDocument/2006/relationships/font" Target="fonts/Corbel-bold.ttf"/><Relationship Id="rId3" Type="http://schemas.openxmlformats.org/officeDocument/2006/relationships/font" Target="fonts/Corbel-italic.ttf"/><Relationship Id="rId4" Type="http://schemas.openxmlformats.org/officeDocument/2006/relationships/font" Target="fonts/Corbel-boldItalic.tt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2TD8G10U3PZw1Cjw6NjsI1W6IEQ==">CgMxLjA4AHIhMXRwZjQ4UFFYNTlja0hMMzlfT211UmllLXpCTmMwTng1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2020-10-07T11:03:00Z</dcterms:created>
  <dc:creator>User</dc:creator>
</cp:coreProperties>
</file>